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80" w:rsidRPr="00E028A8" w:rsidRDefault="000B5D30" w:rsidP="00E53314">
      <w:pPr>
        <w:pStyle w:val="Ttulo3"/>
        <w:rPr>
          <w:rStyle w:val="Forte"/>
          <w:szCs w:val="20"/>
          <w:u w:val="single"/>
        </w:rPr>
      </w:pPr>
      <w:r w:rsidRPr="00E028A8">
        <w:rPr>
          <w:rStyle w:val="Forte"/>
          <w:szCs w:val="20"/>
          <w:u w:val="single"/>
        </w:rPr>
        <w:t>‘</w:t>
      </w:r>
      <w:r w:rsidR="00775F80" w:rsidRPr="00E028A8">
        <w:rPr>
          <w:rStyle w:val="Forte"/>
          <w:szCs w:val="20"/>
          <w:u w:val="single"/>
        </w:rPr>
        <w:t>P R E Â M B U L O</w:t>
      </w:r>
    </w:p>
    <w:p w:rsidR="00775F80" w:rsidRPr="00E028A8" w:rsidRDefault="00775F80" w:rsidP="00E53314">
      <w:pPr>
        <w:jc w:val="both"/>
        <w:rPr>
          <w:rStyle w:val="Forte"/>
          <w:rFonts w:cs="Arial"/>
          <w:sz w:val="20"/>
          <w:szCs w:val="20"/>
        </w:rPr>
      </w:pPr>
    </w:p>
    <w:p w:rsidR="00775F80" w:rsidRPr="00570E37" w:rsidRDefault="00775F80" w:rsidP="00DB6EED">
      <w:pPr>
        <w:jc w:val="center"/>
        <w:rPr>
          <w:rStyle w:val="Forte"/>
          <w:rFonts w:cs="Arial"/>
          <w:sz w:val="48"/>
          <w:szCs w:val="48"/>
          <w:u w:val="single"/>
        </w:rPr>
      </w:pPr>
      <w:r w:rsidRPr="00570E37">
        <w:rPr>
          <w:rStyle w:val="Forte"/>
          <w:rFonts w:cs="Arial"/>
          <w:sz w:val="48"/>
          <w:szCs w:val="48"/>
          <w:u w:val="single"/>
        </w:rPr>
        <w:t xml:space="preserve">PREGÃO (PRESENCIAL) N° </w:t>
      </w:r>
      <w:r w:rsidR="00D41899">
        <w:rPr>
          <w:rStyle w:val="Forte"/>
          <w:rFonts w:cs="Arial"/>
          <w:sz w:val="48"/>
          <w:szCs w:val="48"/>
          <w:u w:val="single"/>
        </w:rPr>
        <w:t>44/2017</w:t>
      </w:r>
    </w:p>
    <w:p w:rsidR="00E73ED0" w:rsidRPr="00E028A8" w:rsidRDefault="00E73ED0" w:rsidP="00E53314">
      <w:pPr>
        <w:jc w:val="both"/>
        <w:rPr>
          <w:rStyle w:val="Forte"/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Style w:val="Forte"/>
          <w:rFonts w:cs="Arial"/>
          <w:sz w:val="20"/>
          <w:szCs w:val="20"/>
        </w:rPr>
      </w:pPr>
      <w:r w:rsidRPr="00E028A8">
        <w:rPr>
          <w:rStyle w:val="Forte"/>
          <w:rFonts w:cs="Arial"/>
          <w:sz w:val="20"/>
          <w:szCs w:val="20"/>
        </w:rPr>
        <w:t>TIPO DA LICITAÇÃO: MENOR PREÇO POR ITEM</w:t>
      </w:r>
    </w:p>
    <w:p w:rsidR="00775F80" w:rsidRPr="00E028A8" w:rsidRDefault="00775F80" w:rsidP="00E53314">
      <w:pPr>
        <w:jc w:val="both"/>
        <w:rPr>
          <w:rStyle w:val="Forte"/>
          <w:rFonts w:cs="Arial"/>
          <w:sz w:val="20"/>
          <w:szCs w:val="20"/>
        </w:rPr>
      </w:pPr>
      <w:r w:rsidRPr="00E028A8">
        <w:rPr>
          <w:rStyle w:val="Forte"/>
          <w:rFonts w:cs="Arial"/>
          <w:sz w:val="20"/>
          <w:szCs w:val="20"/>
        </w:rPr>
        <w:t xml:space="preserve">DATA DA REALIZAÇÃO: </w:t>
      </w:r>
      <w:r w:rsidR="00D41899">
        <w:rPr>
          <w:rStyle w:val="Forte"/>
          <w:rFonts w:cs="Arial"/>
          <w:sz w:val="20"/>
          <w:szCs w:val="20"/>
        </w:rPr>
        <w:t>23/11</w:t>
      </w:r>
      <w:r w:rsidR="00077FD1" w:rsidRPr="00E028A8">
        <w:rPr>
          <w:rStyle w:val="Forte"/>
          <w:rFonts w:cs="Arial"/>
          <w:sz w:val="20"/>
          <w:szCs w:val="20"/>
        </w:rPr>
        <w:t>/</w:t>
      </w:r>
      <w:r w:rsidR="00BF08CE" w:rsidRPr="00E028A8">
        <w:rPr>
          <w:rStyle w:val="Forte"/>
          <w:rFonts w:cs="Arial"/>
          <w:sz w:val="20"/>
          <w:szCs w:val="20"/>
        </w:rPr>
        <w:t>201</w:t>
      </w:r>
      <w:r w:rsidR="00D41899">
        <w:rPr>
          <w:rStyle w:val="Forte"/>
          <w:rFonts w:cs="Arial"/>
          <w:sz w:val="20"/>
          <w:szCs w:val="20"/>
        </w:rPr>
        <w:t>7</w:t>
      </w:r>
      <w:r w:rsidRPr="00E028A8">
        <w:rPr>
          <w:rStyle w:val="Forte"/>
          <w:rFonts w:cs="Arial"/>
          <w:sz w:val="20"/>
          <w:szCs w:val="20"/>
        </w:rPr>
        <w:t xml:space="preserve">, </w:t>
      </w:r>
      <w:r w:rsidR="00955751">
        <w:rPr>
          <w:rStyle w:val="Forte"/>
          <w:rFonts w:cs="Arial"/>
          <w:sz w:val="20"/>
          <w:szCs w:val="20"/>
        </w:rPr>
        <w:t>as</w:t>
      </w:r>
      <w:r w:rsidRPr="00E028A8">
        <w:rPr>
          <w:rStyle w:val="Forte"/>
          <w:rFonts w:cs="Arial"/>
          <w:sz w:val="20"/>
          <w:szCs w:val="20"/>
        </w:rPr>
        <w:t xml:space="preserve"> </w:t>
      </w:r>
      <w:proofErr w:type="gramStart"/>
      <w:r w:rsidR="00D41899">
        <w:rPr>
          <w:rStyle w:val="Forte"/>
          <w:rFonts w:cs="Arial"/>
          <w:sz w:val="20"/>
          <w:szCs w:val="20"/>
        </w:rPr>
        <w:t>08</w:t>
      </w:r>
      <w:r w:rsidRPr="00E028A8">
        <w:rPr>
          <w:rStyle w:val="Forte"/>
          <w:rFonts w:cs="Arial"/>
          <w:sz w:val="20"/>
          <w:szCs w:val="20"/>
        </w:rPr>
        <w:t>:</w:t>
      </w:r>
      <w:r w:rsidR="00634590" w:rsidRPr="00E028A8">
        <w:rPr>
          <w:rStyle w:val="Forte"/>
          <w:rFonts w:cs="Arial"/>
          <w:sz w:val="20"/>
          <w:szCs w:val="20"/>
        </w:rPr>
        <w:t>3</w:t>
      </w:r>
      <w:r w:rsidR="004E1F6B" w:rsidRPr="00E028A8">
        <w:rPr>
          <w:rStyle w:val="Forte"/>
          <w:rFonts w:cs="Arial"/>
          <w:sz w:val="20"/>
          <w:szCs w:val="20"/>
        </w:rPr>
        <w:t>0</w:t>
      </w:r>
      <w:proofErr w:type="gramEnd"/>
      <w:r w:rsidR="005B02CF" w:rsidRPr="00E028A8">
        <w:rPr>
          <w:rStyle w:val="Forte"/>
          <w:rFonts w:cs="Arial"/>
          <w:sz w:val="20"/>
          <w:szCs w:val="20"/>
        </w:rPr>
        <w:t xml:space="preserve"> </w:t>
      </w:r>
      <w:r w:rsidRPr="00E028A8">
        <w:rPr>
          <w:rStyle w:val="Forte"/>
          <w:rFonts w:cs="Arial"/>
          <w:sz w:val="20"/>
          <w:szCs w:val="20"/>
        </w:rPr>
        <w:t>(</w:t>
      </w:r>
      <w:r w:rsidR="00D41899">
        <w:rPr>
          <w:rStyle w:val="Forte"/>
          <w:rFonts w:cs="Arial"/>
          <w:sz w:val="20"/>
          <w:szCs w:val="20"/>
        </w:rPr>
        <w:t xml:space="preserve">Oito e </w:t>
      </w:r>
      <w:r w:rsidR="00634590" w:rsidRPr="00E028A8">
        <w:rPr>
          <w:rStyle w:val="Forte"/>
          <w:rFonts w:cs="Arial"/>
          <w:sz w:val="20"/>
          <w:szCs w:val="20"/>
        </w:rPr>
        <w:t xml:space="preserve">trinta </w:t>
      </w:r>
      <w:r w:rsidRPr="00E028A8">
        <w:rPr>
          <w:rStyle w:val="Forte"/>
          <w:rFonts w:cs="Arial"/>
          <w:sz w:val="20"/>
          <w:szCs w:val="20"/>
        </w:rPr>
        <w:t xml:space="preserve">) </w:t>
      </w:r>
      <w:r w:rsidR="00503B33" w:rsidRPr="00E028A8">
        <w:rPr>
          <w:rStyle w:val="Forte"/>
          <w:rFonts w:cs="Arial"/>
          <w:sz w:val="20"/>
          <w:szCs w:val="20"/>
        </w:rPr>
        <w:t>HORAS.</w:t>
      </w:r>
    </w:p>
    <w:p w:rsidR="00775F80" w:rsidRPr="00E028A8" w:rsidRDefault="00775F80" w:rsidP="00E53314">
      <w:pPr>
        <w:jc w:val="both"/>
        <w:rPr>
          <w:rStyle w:val="Forte"/>
          <w:rFonts w:cs="Arial"/>
          <w:sz w:val="20"/>
          <w:szCs w:val="20"/>
        </w:rPr>
      </w:pPr>
      <w:r w:rsidRPr="00E028A8">
        <w:rPr>
          <w:rStyle w:val="Forte"/>
          <w:rFonts w:cs="Arial"/>
          <w:sz w:val="20"/>
          <w:szCs w:val="20"/>
        </w:rPr>
        <w:t xml:space="preserve">LOCAL: SEDE DA PREFEITURA DE </w:t>
      </w:r>
      <w:r w:rsidR="00E01BD4" w:rsidRPr="00E028A8">
        <w:rPr>
          <w:rStyle w:val="Forte"/>
          <w:rFonts w:cs="Arial"/>
          <w:sz w:val="20"/>
          <w:szCs w:val="20"/>
        </w:rPr>
        <w:t>EUCLIDES DA CUNHA PAULISTA</w:t>
      </w:r>
    </w:p>
    <w:p w:rsidR="00775F80" w:rsidRPr="00E028A8" w:rsidRDefault="00252D60" w:rsidP="00E53314">
      <w:pPr>
        <w:jc w:val="both"/>
        <w:rPr>
          <w:rStyle w:val="Forte"/>
          <w:rFonts w:cs="Arial"/>
          <w:sz w:val="20"/>
          <w:szCs w:val="20"/>
        </w:rPr>
      </w:pPr>
      <w:r w:rsidRPr="00E028A8">
        <w:rPr>
          <w:rStyle w:val="Forte"/>
          <w:rFonts w:cs="Arial"/>
          <w:sz w:val="20"/>
          <w:szCs w:val="20"/>
        </w:rPr>
        <w:t xml:space="preserve">OBJETO: </w:t>
      </w:r>
      <w:r w:rsidR="00B6070D" w:rsidRPr="00E028A8">
        <w:rPr>
          <w:rStyle w:val="Forte"/>
          <w:rFonts w:cs="Arial"/>
          <w:sz w:val="20"/>
          <w:szCs w:val="20"/>
        </w:rPr>
        <w:t xml:space="preserve">REGISTRO DE PREÇOS PARA </w:t>
      </w:r>
      <w:r w:rsidR="00D41899">
        <w:rPr>
          <w:rStyle w:val="Forte"/>
          <w:rFonts w:cs="Arial"/>
          <w:sz w:val="20"/>
          <w:szCs w:val="20"/>
        </w:rPr>
        <w:t xml:space="preserve">AQUISIÇÃO E RECARGA DE TONER. </w:t>
      </w:r>
    </w:p>
    <w:p w:rsidR="00775F80" w:rsidRPr="00E028A8" w:rsidRDefault="00775F80" w:rsidP="00E53314">
      <w:pPr>
        <w:jc w:val="both"/>
        <w:rPr>
          <w:rStyle w:val="Forte"/>
          <w:rFonts w:cs="Arial"/>
          <w:sz w:val="20"/>
          <w:szCs w:val="20"/>
        </w:rPr>
      </w:pPr>
    </w:p>
    <w:p w:rsidR="00775F80" w:rsidRPr="001630A6" w:rsidRDefault="009039A5" w:rsidP="001630A6">
      <w:pPr>
        <w:jc w:val="both"/>
        <w:rPr>
          <w:rFonts w:cs="Arial"/>
          <w:b/>
          <w:bCs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>O</w:t>
      </w:r>
      <w:r w:rsidR="00775F80" w:rsidRPr="00E028A8">
        <w:rPr>
          <w:rFonts w:cs="Arial"/>
          <w:sz w:val="20"/>
          <w:szCs w:val="20"/>
        </w:rPr>
        <w:t xml:space="preserve"> Excelentíssim</w:t>
      </w:r>
      <w:r>
        <w:rPr>
          <w:rFonts w:cs="Arial"/>
          <w:sz w:val="20"/>
          <w:szCs w:val="20"/>
        </w:rPr>
        <w:t>o</w:t>
      </w:r>
      <w:proofErr w:type="gramEnd"/>
      <w:r w:rsidR="00775F80" w:rsidRPr="00E028A8">
        <w:rPr>
          <w:rFonts w:cs="Arial"/>
          <w:sz w:val="20"/>
          <w:szCs w:val="20"/>
        </w:rPr>
        <w:t xml:space="preserve"> </w:t>
      </w:r>
      <w:r w:rsidR="00634590" w:rsidRPr="00E028A8">
        <w:rPr>
          <w:rFonts w:cs="Arial"/>
          <w:sz w:val="20"/>
          <w:szCs w:val="20"/>
        </w:rPr>
        <w:t>Prefeit</w:t>
      </w:r>
      <w:r w:rsidR="00C910D2">
        <w:rPr>
          <w:rFonts w:cs="Arial"/>
          <w:sz w:val="20"/>
          <w:szCs w:val="20"/>
        </w:rPr>
        <w:t>o</w:t>
      </w:r>
      <w:r w:rsidR="00775F80" w:rsidRPr="00E028A8">
        <w:rPr>
          <w:rFonts w:cs="Arial"/>
          <w:sz w:val="20"/>
          <w:szCs w:val="20"/>
        </w:rPr>
        <w:t xml:space="preserve"> </w:t>
      </w:r>
      <w:r w:rsidR="00D41899">
        <w:rPr>
          <w:rFonts w:cs="Arial"/>
          <w:sz w:val="20"/>
          <w:szCs w:val="20"/>
        </w:rPr>
        <w:t xml:space="preserve">CHRISTIAN FUZIKI IKEDA </w:t>
      </w:r>
      <w:r w:rsidR="00775F80" w:rsidRPr="00E028A8">
        <w:rPr>
          <w:rFonts w:cs="Arial"/>
          <w:sz w:val="20"/>
          <w:szCs w:val="20"/>
        </w:rPr>
        <w:t xml:space="preserve">, torna público que se acha aberta, nesta unidade, a licitação na modalidade PREGÃO (presencial), do tipo MENOR PREÇO POR ITEM, objetivando </w:t>
      </w:r>
      <w:r w:rsidR="005D2D16" w:rsidRPr="00E028A8">
        <w:rPr>
          <w:rFonts w:cs="Arial"/>
          <w:b/>
          <w:iCs/>
          <w:sz w:val="20"/>
          <w:szCs w:val="20"/>
        </w:rPr>
        <w:t>REGISTRO DE PREÇOS</w:t>
      </w:r>
      <w:r w:rsidR="005D2D16" w:rsidRPr="00E028A8">
        <w:rPr>
          <w:rFonts w:cs="Arial"/>
          <w:iCs/>
          <w:sz w:val="20"/>
          <w:szCs w:val="20"/>
        </w:rPr>
        <w:t xml:space="preserve"> </w:t>
      </w:r>
      <w:r w:rsidR="00D41899" w:rsidRPr="00D41899">
        <w:rPr>
          <w:rFonts w:cs="Arial"/>
          <w:b/>
          <w:iCs/>
          <w:sz w:val="20"/>
          <w:szCs w:val="20"/>
        </w:rPr>
        <w:t>PARA AQUISIÇÃO E REGARGAS DE TONER</w:t>
      </w:r>
      <w:r w:rsidR="00D41899">
        <w:rPr>
          <w:rFonts w:cs="Arial"/>
          <w:iCs/>
          <w:sz w:val="20"/>
          <w:szCs w:val="20"/>
        </w:rPr>
        <w:t>,</w:t>
      </w:r>
      <w:r w:rsidR="00634590" w:rsidRPr="00E028A8">
        <w:rPr>
          <w:rFonts w:cs="Arial"/>
          <w:sz w:val="20"/>
          <w:szCs w:val="20"/>
        </w:rPr>
        <w:t xml:space="preserve"> </w:t>
      </w:r>
      <w:r w:rsidR="00634590" w:rsidRPr="00E028A8">
        <w:rPr>
          <w:rFonts w:cs="Arial"/>
          <w:iCs/>
          <w:sz w:val="20"/>
          <w:szCs w:val="20"/>
        </w:rPr>
        <w:t xml:space="preserve">conforme </w:t>
      </w:r>
      <w:r w:rsidR="00634590" w:rsidRPr="00E028A8">
        <w:rPr>
          <w:rFonts w:cs="Arial"/>
          <w:b/>
          <w:bCs/>
          <w:iCs/>
          <w:sz w:val="20"/>
          <w:szCs w:val="20"/>
        </w:rPr>
        <w:t>Anexo I</w:t>
      </w:r>
      <w:r w:rsidR="00775F80" w:rsidRPr="00E028A8">
        <w:rPr>
          <w:rFonts w:cs="Arial"/>
          <w:sz w:val="20"/>
          <w:szCs w:val="20"/>
        </w:rPr>
        <w:t xml:space="preserve">, que será regida pela Lei federal n° 10.520, de 17 de julho de 2002, Decreto Municipal n° </w:t>
      </w:r>
      <w:r w:rsidR="00E01BD4" w:rsidRPr="00E028A8">
        <w:rPr>
          <w:rFonts w:cs="Arial"/>
          <w:sz w:val="20"/>
          <w:szCs w:val="20"/>
        </w:rPr>
        <w:t>572/06</w:t>
      </w:r>
      <w:r w:rsidR="00775F80" w:rsidRPr="00E028A8">
        <w:rPr>
          <w:rFonts w:cs="Arial"/>
          <w:sz w:val="20"/>
          <w:szCs w:val="20"/>
        </w:rPr>
        <w:t xml:space="preserve">, de </w:t>
      </w:r>
      <w:r w:rsidR="00E01BD4" w:rsidRPr="00E028A8">
        <w:rPr>
          <w:rFonts w:cs="Arial"/>
          <w:sz w:val="20"/>
          <w:szCs w:val="20"/>
        </w:rPr>
        <w:t>23</w:t>
      </w:r>
      <w:r w:rsidR="00775F80" w:rsidRPr="00E028A8">
        <w:rPr>
          <w:rFonts w:cs="Arial"/>
          <w:sz w:val="20"/>
          <w:szCs w:val="20"/>
        </w:rPr>
        <w:t xml:space="preserve"> de </w:t>
      </w:r>
      <w:r w:rsidR="00E01BD4" w:rsidRPr="00E028A8">
        <w:rPr>
          <w:rFonts w:cs="Arial"/>
          <w:sz w:val="20"/>
          <w:szCs w:val="20"/>
        </w:rPr>
        <w:t>janeiro de 2006</w:t>
      </w:r>
      <w:r w:rsidR="00775F80" w:rsidRPr="00E028A8">
        <w:rPr>
          <w:rFonts w:cs="Arial"/>
          <w:sz w:val="20"/>
          <w:szCs w:val="20"/>
        </w:rPr>
        <w:t>, aplicando-se subsidiariamente, no que couberem, as disposições da Lei federal n° 8.666, de 21 de junho de 1993 e suas alterações, e demais normas regulamentares aplicáveis à espécie.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As propostas deverão obedecer </w:t>
      </w:r>
      <w:r w:rsidR="00F56BDF" w:rsidRPr="00E028A8">
        <w:rPr>
          <w:rFonts w:cs="Arial"/>
          <w:sz w:val="20"/>
          <w:szCs w:val="20"/>
        </w:rPr>
        <w:t>às</w:t>
      </w:r>
      <w:r w:rsidRPr="00E028A8">
        <w:rPr>
          <w:rFonts w:cs="Arial"/>
          <w:sz w:val="20"/>
          <w:szCs w:val="20"/>
        </w:rPr>
        <w:t xml:space="preserve"> especificações deste Instrumento Convocatório e anexos, que dele fazem parte integrante.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Os envelopes contendo a proposta e os documentos de habilitação serão recebidos no endereço abaixo mencionado, na sessão pública de processamento do Pregão, após o credenciamento dos interessados </w:t>
      </w:r>
      <w:proofErr w:type="gramStart"/>
      <w:r w:rsidRPr="00E028A8">
        <w:rPr>
          <w:rFonts w:cs="Arial"/>
          <w:sz w:val="20"/>
          <w:szCs w:val="20"/>
        </w:rPr>
        <w:t>que</w:t>
      </w:r>
      <w:proofErr w:type="gramEnd"/>
      <w:r w:rsidRPr="00E028A8">
        <w:rPr>
          <w:rFonts w:cs="Arial"/>
          <w:sz w:val="20"/>
          <w:szCs w:val="20"/>
        </w:rPr>
        <w:t xml:space="preserve"> </w:t>
      </w:r>
      <w:proofErr w:type="gramStart"/>
      <w:r w:rsidRPr="00E028A8">
        <w:rPr>
          <w:rFonts w:cs="Arial"/>
          <w:sz w:val="20"/>
          <w:szCs w:val="20"/>
        </w:rPr>
        <w:t>se</w:t>
      </w:r>
      <w:proofErr w:type="gramEnd"/>
      <w:r w:rsidRPr="00E028A8">
        <w:rPr>
          <w:rFonts w:cs="Arial"/>
          <w:sz w:val="20"/>
          <w:szCs w:val="20"/>
        </w:rPr>
        <w:t xml:space="preserve"> apresentarem para participar do certame.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A sessão de processamento do Pregão será realizada na data de </w:t>
      </w:r>
      <w:r w:rsidR="00D41899" w:rsidRPr="00D41899">
        <w:rPr>
          <w:rFonts w:cs="Arial"/>
          <w:b/>
          <w:sz w:val="20"/>
          <w:szCs w:val="20"/>
        </w:rPr>
        <w:t>23</w:t>
      </w:r>
      <w:r w:rsidR="004A71F3" w:rsidRPr="00D41899">
        <w:rPr>
          <w:rFonts w:cs="Arial"/>
          <w:b/>
          <w:bCs/>
          <w:sz w:val="20"/>
          <w:szCs w:val="20"/>
        </w:rPr>
        <w:t xml:space="preserve"> </w:t>
      </w:r>
      <w:r w:rsidRPr="00E028A8">
        <w:rPr>
          <w:rFonts w:cs="Arial"/>
          <w:b/>
          <w:bCs/>
          <w:sz w:val="20"/>
          <w:szCs w:val="20"/>
        </w:rPr>
        <w:t>(</w:t>
      </w:r>
      <w:r w:rsidR="00D41899">
        <w:rPr>
          <w:rFonts w:cs="Arial"/>
          <w:b/>
          <w:bCs/>
          <w:sz w:val="20"/>
          <w:szCs w:val="20"/>
        </w:rPr>
        <w:t>vinte e três</w:t>
      </w:r>
      <w:r w:rsidRPr="00E028A8">
        <w:rPr>
          <w:rFonts w:cs="Arial"/>
          <w:b/>
          <w:bCs/>
          <w:sz w:val="20"/>
          <w:szCs w:val="20"/>
        </w:rPr>
        <w:t xml:space="preserve">) de </w:t>
      </w:r>
      <w:r w:rsidR="00D41899">
        <w:rPr>
          <w:rFonts w:cs="Arial"/>
          <w:b/>
          <w:bCs/>
          <w:sz w:val="20"/>
          <w:szCs w:val="20"/>
        </w:rPr>
        <w:t>Novembro de 2017</w:t>
      </w:r>
      <w:r w:rsidRPr="00E028A8">
        <w:rPr>
          <w:rFonts w:cs="Arial"/>
          <w:b/>
          <w:bCs/>
          <w:sz w:val="20"/>
          <w:szCs w:val="20"/>
        </w:rPr>
        <w:t xml:space="preserve">, a partir das </w:t>
      </w:r>
      <w:proofErr w:type="gramStart"/>
      <w:r w:rsidR="00D41899">
        <w:rPr>
          <w:rFonts w:cs="Arial"/>
          <w:b/>
          <w:bCs/>
          <w:sz w:val="20"/>
          <w:szCs w:val="20"/>
        </w:rPr>
        <w:t>08</w:t>
      </w:r>
      <w:r w:rsidR="00BF08CE" w:rsidRPr="00E028A8">
        <w:rPr>
          <w:rFonts w:cs="Arial"/>
          <w:b/>
          <w:bCs/>
          <w:sz w:val="20"/>
          <w:szCs w:val="20"/>
        </w:rPr>
        <w:t>:</w:t>
      </w:r>
      <w:r w:rsidR="004E1F6B" w:rsidRPr="00E028A8">
        <w:rPr>
          <w:rFonts w:cs="Arial"/>
          <w:b/>
          <w:bCs/>
          <w:sz w:val="20"/>
          <w:szCs w:val="20"/>
        </w:rPr>
        <w:t>3</w:t>
      </w:r>
      <w:r w:rsidR="00BF08CE" w:rsidRPr="00E028A8">
        <w:rPr>
          <w:rFonts w:cs="Arial"/>
          <w:b/>
          <w:bCs/>
          <w:sz w:val="20"/>
          <w:szCs w:val="20"/>
        </w:rPr>
        <w:t>0</w:t>
      </w:r>
      <w:proofErr w:type="gramEnd"/>
      <w:r w:rsidR="00AF426C" w:rsidRPr="00E028A8">
        <w:rPr>
          <w:rFonts w:cs="Arial"/>
          <w:b/>
          <w:bCs/>
          <w:sz w:val="20"/>
          <w:szCs w:val="20"/>
        </w:rPr>
        <w:t xml:space="preserve"> </w:t>
      </w:r>
      <w:r w:rsidRPr="00E028A8">
        <w:rPr>
          <w:rFonts w:cs="Arial"/>
          <w:b/>
          <w:bCs/>
          <w:sz w:val="20"/>
          <w:szCs w:val="20"/>
        </w:rPr>
        <w:t>(</w:t>
      </w:r>
      <w:r w:rsidR="00D41899">
        <w:rPr>
          <w:rFonts w:cs="Arial"/>
          <w:b/>
          <w:bCs/>
          <w:sz w:val="20"/>
          <w:szCs w:val="20"/>
        </w:rPr>
        <w:t>oito</w:t>
      </w:r>
      <w:r w:rsidR="00585858" w:rsidRPr="00E028A8">
        <w:rPr>
          <w:rFonts w:cs="Arial"/>
          <w:b/>
          <w:bCs/>
          <w:sz w:val="20"/>
          <w:szCs w:val="20"/>
        </w:rPr>
        <w:t xml:space="preserve"> e trinta</w:t>
      </w:r>
      <w:r w:rsidRPr="00E028A8">
        <w:rPr>
          <w:rFonts w:cs="Arial"/>
          <w:b/>
          <w:bCs/>
          <w:sz w:val="20"/>
          <w:szCs w:val="20"/>
        </w:rPr>
        <w:t>) horas</w:t>
      </w:r>
      <w:r w:rsidRPr="00E028A8">
        <w:rPr>
          <w:rFonts w:cs="Arial"/>
          <w:sz w:val="20"/>
          <w:szCs w:val="20"/>
        </w:rPr>
        <w:t xml:space="preserve">, na sede Administrativa da Prefeitura Municipal de </w:t>
      </w:r>
      <w:r w:rsidR="00E01BD4" w:rsidRPr="00E028A8">
        <w:rPr>
          <w:rFonts w:cs="Arial"/>
          <w:sz w:val="20"/>
          <w:szCs w:val="20"/>
        </w:rPr>
        <w:t>EUCLIDES DA CUNHA PAULISTA</w:t>
      </w:r>
      <w:r w:rsidRPr="00E028A8">
        <w:rPr>
          <w:rFonts w:cs="Arial"/>
          <w:sz w:val="20"/>
          <w:szCs w:val="20"/>
        </w:rPr>
        <w:t xml:space="preserve">, localizada </w:t>
      </w:r>
      <w:r w:rsidR="00E01BD4" w:rsidRPr="00E028A8">
        <w:rPr>
          <w:rFonts w:cs="Arial"/>
          <w:sz w:val="20"/>
          <w:szCs w:val="20"/>
        </w:rPr>
        <w:t>na Avenida Antonio Joaquim Mano,  nº 02, Centro</w:t>
      </w:r>
      <w:r w:rsidRPr="00E028A8">
        <w:rPr>
          <w:rFonts w:cs="Arial"/>
          <w:sz w:val="20"/>
          <w:szCs w:val="20"/>
        </w:rPr>
        <w:t xml:space="preserve"> </w:t>
      </w:r>
      <w:r w:rsidR="00E01BD4" w:rsidRPr="00E028A8">
        <w:rPr>
          <w:rFonts w:cs="Arial"/>
          <w:sz w:val="20"/>
          <w:szCs w:val="20"/>
        </w:rPr>
        <w:t>EUCLIDES DA CUNHA PAULISTA</w:t>
      </w:r>
      <w:r w:rsidR="00F56BDF" w:rsidRPr="00E028A8">
        <w:rPr>
          <w:rFonts w:cs="Arial"/>
          <w:sz w:val="20"/>
          <w:szCs w:val="20"/>
        </w:rPr>
        <w:t xml:space="preserve"> </w:t>
      </w:r>
      <w:r w:rsidRPr="00E028A8">
        <w:rPr>
          <w:rFonts w:cs="Arial"/>
          <w:sz w:val="20"/>
          <w:szCs w:val="20"/>
        </w:rPr>
        <w:t>/SP, e será conduzida pelo Pregoeiro com o auxílio da Equipe de Apoio, designados nos autos do Processo em epígrafe.</w:t>
      </w:r>
    </w:p>
    <w:p w:rsidR="00775F80" w:rsidRPr="00E028A8" w:rsidRDefault="00775F80" w:rsidP="00E53314">
      <w:pPr>
        <w:jc w:val="both"/>
        <w:rPr>
          <w:rStyle w:val="Forte"/>
          <w:rFonts w:cs="Arial"/>
          <w:b w:val="0"/>
          <w:bCs w:val="0"/>
          <w:sz w:val="20"/>
          <w:szCs w:val="20"/>
        </w:rPr>
      </w:pPr>
    </w:p>
    <w:p w:rsidR="00775F80" w:rsidRPr="00E028A8" w:rsidRDefault="00775F80" w:rsidP="00E53314">
      <w:pPr>
        <w:pStyle w:val="Ttulo4"/>
        <w:rPr>
          <w:i/>
          <w:iCs/>
          <w:szCs w:val="20"/>
          <w:u w:val="single"/>
        </w:rPr>
      </w:pPr>
      <w:r w:rsidRPr="00E028A8">
        <w:rPr>
          <w:rStyle w:val="Forte"/>
          <w:i/>
          <w:iCs/>
          <w:szCs w:val="20"/>
          <w:u w:val="single"/>
        </w:rPr>
        <w:t>I - DO OBJETO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585858" w:rsidRPr="003C59E8" w:rsidRDefault="00775F80" w:rsidP="003C59E8">
      <w:pPr>
        <w:jc w:val="both"/>
        <w:rPr>
          <w:rFonts w:cs="Arial"/>
          <w:b/>
          <w:bCs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1.1 - </w:t>
      </w:r>
      <w:r w:rsidR="00585858" w:rsidRPr="00E028A8">
        <w:rPr>
          <w:rFonts w:cs="Arial"/>
          <w:sz w:val="20"/>
          <w:szCs w:val="20"/>
        </w:rPr>
        <w:t xml:space="preserve">1.1. A presente licitação tem por objeto: </w:t>
      </w:r>
      <w:r w:rsidR="003C59E8" w:rsidRPr="00E028A8">
        <w:rPr>
          <w:rStyle w:val="Forte"/>
          <w:rFonts w:cs="Arial"/>
          <w:sz w:val="20"/>
          <w:szCs w:val="20"/>
        </w:rPr>
        <w:t xml:space="preserve">REGISTRO DE PREÇOS PARA </w:t>
      </w:r>
      <w:r w:rsidR="00D41899">
        <w:rPr>
          <w:rStyle w:val="Forte"/>
          <w:rFonts w:cs="Arial"/>
          <w:sz w:val="20"/>
          <w:szCs w:val="20"/>
        </w:rPr>
        <w:t>AQUISIÇÃO E RECARGAS DE TONER</w:t>
      </w:r>
      <w:r w:rsidR="003C59E8">
        <w:rPr>
          <w:rStyle w:val="Forte"/>
          <w:rFonts w:cs="Arial"/>
          <w:sz w:val="20"/>
          <w:szCs w:val="20"/>
        </w:rPr>
        <w:t xml:space="preserve"> </w:t>
      </w:r>
      <w:r w:rsidR="00585858" w:rsidRPr="00E028A8">
        <w:rPr>
          <w:rFonts w:cs="Arial"/>
          <w:iCs/>
          <w:sz w:val="20"/>
          <w:szCs w:val="20"/>
        </w:rPr>
        <w:t xml:space="preserve">pelo período de </w:t>
      </w:r>
      <w:r w:rsidR="00585858" w:rsidRPr="00E028A8">
        <w:rPr>
          <w:rFonts w:cs="Arial"/>
          <w:b/>
          <w:bCs/>
          <w:iCs/>
          <w:sz w:val="20"/>
          <w:szCs w:val="20"/>
        </w:rPr>
        <w:t>12 (doze) meses</w:t>
      </w:r>
      <w:r w:rsidR="00585858" w:rsidRPr="00E028A8">
        <w:rPr>
          <w:rFonts w:cs="Arial"/>
          <w:iCs/>
          <w:sz w:val="20"/>
          <w:szCs w:val="20"/>
        </w:rPr>
        <w:t>,</w:t>
      </w:r>
      <w:r w:rsidR="000B5D30" w:rsidRPr="00E028A8">
        <w:rPr>
          <w:rFonts w:cs="Arial"/>
          <w:iCs/>
          <w:sz w:val="20"/>
          <w:szCs w:val="20"/>
        </w:rPr>
        <w:t xml:space="preserve"> </w:t>
      </w:r>
      <w:r w:rsidR="00585858" w:rsidRPr="00E028A8">
        <w:rPr>
          <w:rFonts w:cs="Arial"/>
          <w:iCs/>
          <w:sz w:val="20"/>
          <w:szCs w:val="20"/>
        </w:rPr>
        <w:t xml:space="preserve">conforme </w:t>
      </w:r>
      <w:r w:rsidR="00585858" w:rsidRPr="00E028A8">
        <w:rPr>
          <w:rFonts w:cs="Arial"/>
          <w:b/>
          <w:bCs/>
          <w:iCs/>
          <w:sz w:val="20"/>
          <w:szCs w:val="20"/>
        </w:rPr>
        <w:t>Anexo I.</w:t>
      </w:r>
    </w:p>
    <w:p w:rsidR="00084989" w:rsidRPr="00E028A8" w:rsidRDefault="00084989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:rsidR="00084989" w:rsidRPr="00E028A8" w:rsidRDefault="00585858" w:rsidP="00E53314">
      <w:pPr>
        <w:autoSpaceDE w:val="0"/>
        <w:autoSpaceDN w:val="0"/>
        <w:adjustRightInd w:val="0"/>
        <w:jc w:val="both"/>
        <w:rPr>
          <w:rFonts w:cs="Arial"/>
          <w:b/>
          <w:bCs/>
          <w:i/>
          <w:iCs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1.2. A(s) quantidade(s) indicada(s) no </w:t>
      </w:r>
      <w:r w:rsidRPr="00E028A8">
        <w:rPr>
          <w:rFonts w:cs="Arial"/>
          <w:b/>
          <w:bCs/>
          <w:i/>
          <w:iCs/>
          <w:sz w:val="20"/>
          <w:szCs w:val="20"/>
        </w:rPr>
        <w:t xml:space="preserve">Anexo I </w:t>
      </w:r>
      <w:r w:rsidRPr="00E028A8">
        <w:rPr>
          <w:rFonts w:cs="Arial"/>
          <w:sz w:val="20"/>
          <w:szCs w:val="20"/>
        </w:rPr>
        <w:t xml:space="preserve">representa </w:t>
      </w:r>
      <w:r w:rsidRPr="00E028A8">
        <w:rPr>
          <w:rFonts w:cs="Arial"/>
          <w:b/>
          <w:bCs/>
          <w:i/>
          <w:iCs/>
          <w:sz w:val="20"/>
          <w:szCs w:val="20"/>
        </w:rPr>
        <w:t>estimativa</w:t>
      </w:r>
      <w:r w:rsidR="00084989" w:rsidRPr="00E028A8">
        <w:rPr>
          <w:rFonts w:cs="Arial"/>
          <w:b/>
          <w:bCs/>
          <w:i/>
          <w:iCs/>
          <w:sz w:val="20"/>
          <w:szCs w:val="20"/>
        </w:rPr>
        <w:t xml:space="preserve"> </w:t>
      </w:r>
      <w:r w:rsidRPr="00E028A8">
        <w:rPr>
          <w:rFonts w:cs="Arial"/>
          <w:b/>
          <w:bCs/>
          <w:i/>
          <w:iCs/>
          <w:sz w:val="20"/>
          <w:szCs w:val="20"/>
        </w:rPr>
        <w:t xml:space="preserve">de consumo anual </w:t>
      </w:r>
      <w:r w:rsidRPr="00E028A8">
        <w:rPr>
          <w:rFonts w:cs="Arial"/>
          <w:i/>
          <w:iCs/>
          <w:sz w:val="20"/>
          <w:szCs w:val="20"/>
        </w:rPr>
        <w:t>sem que haja obrigação de contratação total</w:t>
      </w:r>
      <w:r w:rsidRPr="00E028A8">
        <w:rPr>
          <w:rFonts w:cs="Arial"/>
          <w:sz w:val="20"/>
          <w:szCs w:val="20"/>
        </w:rPr>
        <w:t>.</w:t>
      </w:r>
    </w:p>
    <w:p w:rsidR="00084989" w:rsidRPr="00E028A8" w:rsidRDefault="00084989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i/>
          <w:iCs/>
          <w:sz w:val="20"/>
          <w:szCs w:val="20"/>
          <w:u w:val="single"/>
        </w:rPr>
      </w:pPr>
      <w:r w:rsidRPr="00E028A8">
        <w:rPr>
          <w:rStyle w:val="Forte"/>
          <w:rFonts w:cs="Arial"/>
          <w:i/>
          <w:iCs/>
          <w:sz w:val="20"/>
          <w:szCs w:val="20"/>
          <w:u w:val="single"/>
        </w:rPr>
        <w:t>II - DA PARTICIPAÇÃO</w:t>
      </w:r>
    </w:p>
    <w:p w:rsidR="00775F80" w:rsidRPr="00E028A8" w:rsidRDefault="00775F80" w:rsidP="00E53314">
      <w:pPr>
        <w:pStyle w:val="Corpodetexto"/>
        <w:rPr>
          <w:szCs w:val="20"/>
        </w:rPr>
      </w:pPr>
      <w:r w:rsidRPr="00E028A8">
        <w:rPr>
          <w:szCs w:val="20"/>
        </w:rPr>
        <w:t xml:space="preserve">2.1 - Poderão participar do certame todos os interessados do ramo de atividade pertinente ao objeto da contratação que preencherem as condições de credenciamento constantes deste Edital. 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pStyle w:val="Ttulo5"/>
        <w:rPr>
          <w:i/>
          <w:iCs/>
          <w:szCs w:val="20"/>
          <w:u w:val="single"/>
        </w:rPr>
      </w:pPr>
      <w:r w:rsidRPr="00E028A8">
        <w:rPr>
          <w:rStyle w:val="Forte"/>
          <w:i/>
          <w:iCs/>
          <w:szCs w:val="20"/>
          <w:u w:val="single"/>
        </w:rPr>
        <w:t>III - DO CREDENCIAMENTO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3.1 - Para o credenciamento deverão ser apresentados os seguintes documentos: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pStyle w:val="Recuodecorpodetexto"/>
        <w:rPr>
          <w:szCs w:val="20"/>
        </w:rPr>
      </w:pPr>
      <w:r w:rsidRPr="00E028A8">
        <w:rPr>
          <w:szCs w:val="20"/>
        </w:rPr>
        <w:t xml:space="preserve">a) tratando-se de representante legal, o </w:t>
      </w:r>
      <w:r w:rsidRPr="00E028A8">
        <w:rPr>
          <w:szCs w:val="20"/>
          <w:u w:val="single"/>
        </w:rPr>
        <w:t>estatuto social</w:t>
      </w:r>
      <w:r w:rsidRPr="00E028A8">
        <w:rPr>
          <w:szCs w:val="20"/>
        </w:rPr>
        <w:t xml:space="preserve">, </w:t>
      </w:r>
      <w:r w:rsidRPr="00E028A8">
        <w:rPr>
          <w:szCs w:val="20"/>
          <w:u w:val="single"/>
        </w:rPr>
        <w:t>contrato social</w:t>
      </w:r>
      <w:r w:rsidRPr="00E028A8">
        <w:rPr>
          <w:szCs w:val="20"/>
        </w:rPr>
        <w:t xml:space="preserve"> ou outro instrumento de registro comercial, registrado na Junta Comercial, devidamente autenticado, no qual estejam expressos seus poderes para exercer direitos e assumir obrigações em decorrência de tal investidura;</w:t>
      </w:r>
    </w:p>
    <w:p w:rsidR="00775F80" w:rsidRPr="00E028A8" w:rsidRDefault="00775F80" w:rsidP="00E53314">
      <w:pPr>
        <w:ind w:firstLine="12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12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b) tratando-se de procurador, a procuração por instrumento público ou particular, da qual constem poderes específicos para formular lances, negociar preço, interpor recursos e desistir de sua interposição e praticar todos os demais atos pertinentes ao certame, acompanhado do correspondente documento, dentre os indicados na alínea "a", que comprove os poderes do mandante para a outorga. 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pStyle w:val="Recuodecorpodetexto2"/>
        <w:rPr>
          <w:szCs w:val="20"/>
        </w:rPr>
      </w:pPr>
      <w:r w:rsidRPr="00E028A8">
        <w:rPr>
          <w:szCs w:val="20"/>
        </w:rPr>
        <w:lastRenderedPageBreak/>
        <w:t xml:space="preserve">3.2 - O representante legal e o procurador deverão identificar-se exibindo documento oficial de identificação que contenha foto. </w:t>
      </w: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3.3 - Será admitido apenas 0</w:t>
      </w:r>
      <w:r w:rsidRPr="00E028A8">
        <w:rPr>
          <w:rStyle w:val="Forte"/>
          <w:rFonts w:cs="Arial"/>
          <w:b w:val="0"/>
          <w:bCs w:val="0"/>
          <w:sz w:val="20"/>
          <w:szCs w:val="20"/>
        </w:rPr>
        <w:t>1 (um)</w:t>
      </w:r>
      <w:r w:rsidRPr="00E028A8">
        <w:rPr>
          <w:rFonts w:cs="Arial"/>
          <w:sz w:val="20"/>
          <w:szCs w:val="20"/>
        </w:rPr>
        <w:t xml:space="preserve"> representante para cada licitante credenciada, sendo que cada um deles poderá representar apenas uma credenciada.</w:t>
      </w: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3.4 - A ausência do Credenciado, em qualquer momento da sessão, importará a imediata exclusão da licitante por ele representada, salvo autorização expressa do Pregoeiro. 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pStyle w:val="Corpodetexto2"/>
        <w:rPr>
          <w:i/>
          <w:iCs/>
          <w:szCs w:val="20"/>
          <w:u w:val="single"/>
        </w:rPr>
      </w:pPr>
      <w:r w:rsidRPr="00E028A8">
        <w:rPr>
          <w:rStyle w:val="Forte"/>
          <w:i/>
          <w:iCs/>
          <w:szCs w:val="20"/>
          <w:u w:val="single"/>
        </w:rPr>
        <w:t xml:space="preserve">IV - DA FORMA DE APRESENTAÇÃO DA DECLARAÇÃO DE PLENO ATENDIMENTO AOS REQUISITOS DE HABILITAÇÃO, DA PROPOSTA E DOS DOCUMENTOS DE </w:t>
      </w:r>
      <w:proofErr w:type="gramStart"/>
      <w:r w:rsidRPr="00E028A8">
        <w:rPr>
          <w:rStyle w:val="Forte"/>
          <w:i/>
          <w:iCs/>
          <w:szCs w:val="20"/>
          <w:u w:val="single"/>
        </w:rPr>
        <w:t>HABILITAÇÃO</w:t>
      </w:r>
      <w:proofErr w:type="gramEnd"/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4.1 - A </w:t>
      </w:r>
      <w:r w:rsidRPr="00E028A8">
        <w:rPr>
          <w:rFonts w:cs="Arial"/>
          <w:b/>
          <w:bCs/>
          <w:sz w:val="20"/>
          <w:szCs w:val="20"/>
        </w:rPr>
        <w:t>Declaração</w:t>
      </w:r>
      <w:r w:rsidRPr="00E028A8">
        <w:rPr>
          <w:rFonts w:cs="Arial"/>
          <w:sz w:val="20"/>
          <w:szCs w:val="20"/>
        </w:rPr>
        <w:t xml:space="preserve"> de pleno atendimento aos requisitos de habilitação de acordo com modelo estabelecido no Anexo II</w:t>
      </w:r>
      <w:proofErr w:type="gramStart"/>
      <w:r w:rsidRPr="00E028A8">
        <w:rPr>
          <w:rFonts w:cs="Arial"/>
          <w:sz w:val="20"/>
          <w:szCs w:val="20"/>
        </w:rPr>
        <w:t>,</w:t>
      </w:r>
      <w:r w:rsidR="00D41899">
        <w:rPr>
          <w:rFonts w:cs="Arial"/>
          <w:sz w:val="20"/>
          <w:szCs w:val="20"/>
        </w:rPr>
        <w:t xml:space="preserve"> </w:t>
      </w:r>
      <w:r w:rsidRPr="00E028A8">
        <w:rPr>
          <w:rFonts w:cs="Arial"/>
          <w:sz w:val="20"/>
          <w:szCs w:val="20"/>
        </w:rPr>
        <w:t>deverá</w:t>
      </w:r>
      <w:proofErr w:type="gramEnd"/>
      <w:r w:rsidRPr="00E028A8">
        <w:rPr>
          <w:rFonts w:cs="Arial"/>
          <w:sz w:val="20"/>
          <w:szCs w:val="20"/>
        </w:rPr>
        <w:t xml:space="preserve"> ser apresentada fora dos Envelopes n° 01 e 02. </w:t>
      </w: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4.2 - A proposta e os documentos para habilitação deverão ser apresentados, separadamente, em 02 (dois) envelopes não transparentes, fechados e indevassáveis, contendo em sua parte externa, a identificação da licitante, e os seguintes dizeres: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left="11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ENVELOPE N° 0</w:t>
      </w:r>
      <w:r w:rsidR="005B02CF" w:rsidRPr="00E028A8">
        <w:rPr>
          <w:rFonts w:cs="Arial"/>
          <w:sz w:val="20"/>
          <w:szCs w:val="20"/>
        </w:rPr>
        <w:t>1</w:t>
      </w:r>
      <w:r w:rsidRPr="00E028A8">
        <w:rPr>
          <w:rFonts w:cs="Arial"/>
          <w:sz w:val="20"/>
          <w:szCs w:val="20"/>
        </w:rPr>
        <w:t xml:space="preserve"> – “PROPOSTA DE PREÇOS”</w:t>
      </w:r>
    </w:p>
    <w:p w:rsidR="00775F80" w:rsidRPr="00E028A8" w:rsidRDefault="00775F80" w:rsidP="00E53314">
      <w:pPr>
        <w:ind w:left="1100"/>
        <w:jc w:val="both"/>
        <w:rPr>
          <w:rFonts w:cs="Arial"/>
          <w:b/>
          <w:bCs/>
          <w:sz w:val="20"/>
          <w:szCs w:val="20"/>
        </w:rPr>
      </w:pPr>
      <w:r w:rsidRPr="00E028A8">
        <w:rPr>
          <w:rFonts w:cs="Arial"/>
          <w:b/>
          <w:bCs/>
          <w:sz w:val="20"/>
          <w:szCs w:val="20"/>
        </w:rPr>
        <w:t xml:space="preserve">PREGÃO N° </w:t>
      </w:r>
      <w:r w:rsidR="00D41899">
        <w:rPr>
          <w:rFonts w:cs="Arial"/>
          <w:b/>
          <w:bCs/>
          <w:sz w:val="20"/>
          <w:szCs w:val="20"/>
        </w:rPr>
        <w:t>44/2017</w:t>
      </w:r>
    </w:p>
    <w:p w:rsidR="00775F80" w:rsidRPr="00E028A8" w:rsidRDefault="00775F80" w:rsidP="00E53314">
      <w:pPr>
        <w:ind w:left="11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left="11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ENVELOPE N° 02 – “DOCUMENTOS DE HABILITAÇÃO”</w:t>
      </w:r>
    </w:p>
    <w:p w:rsidR="00775F80" w:rsidRPr="00E028A8" w:rsidRDefault="00775F80" w:rsidP="00E53314">
      <w:pPr>
        <w:ind w:left="1100"/>
        <w:jc w:val="both"/>
        <w:rPr>
          <w:rFonts w:cs="Arial"/>
          <w:b/>
          <w:bCs/>
          <w:sz w:val="20"/>
          <w:szCs w:val="20"/>
        </w:rPr>
      </w:pPr>
      <w:r w:rsidRPr="00E028A8">
        <w:rPr>
          <w:rFonts w:cs="Arial"/>
          <w:b/>
          <w:bCs/>
          <w:sz w:val="20"/>
          <w:szCs w:val="20"/>
        </w:rPr>
        <w:t xml:space="preserve">PREGÃO N° </w:t>
      </w:r>
      <w:r w:rsidR="00D41899">
        <w:rPr>
          <w:rFonts w:cs="Arial"/>
          <w:b/>
          <w:bCs/>
          <w:sz w:val="20"/>
          <w:szCs w:val="20"/>
        </w:rPr>
        <w:t>44/2017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pStyle w:val="Ttulo8"/>
        <w:rPr>
          <w:i/>
          <w:iCs/>
          <w:szCs w:val="20"/>
          <w:u w:val="single"/>
        </w:rPr>
      </w:pPr>
      <w:r w:rsidRPr="00E028A8">
        <w:rPr>
          <w:rStyle w:val="Forte"/>
          <w:i/>
          <w:iCs/>
          <w:szCs w:val="20"/>
          <w:u w:val="single"/>
        </w:rPr>
        <w:t>V - DO CONTEÚDO DO ENVELOPE PROPOSTA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567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5.1 - A proposta, nos termos do item 4.2 da clausula IV, deverá ser </w:t>
      </w:r>
      <w:proofErr w:type="gramStart"/>
      <w:r w:rsidRPr="00E028A8">
        <w:rPr>
          <w:rFonts w:cs="Arial"/>
          <w:sz w:val="20"/>
          <w:szCs w:val="20"/>
        </w:rPr>
        <w:t>apresentada datilografada ou digitada,</w:t>
      </w:r>
      <w:r w:rsidR="00D41899">
        <w:rPr>
          <w:rFonts w:cs="Arial"/>
          <w:sz w:val="20"/>
          <w:szCs w:val="20"/>
        </w:rPr>
        <w:t xml:space="preserve"> </w:t>
      </w:r>
      <w:r w:rsidRPr="00E028A8">
        <w:rPr>
          <w:rFonts w:cs="Arial"/>
          <w:sz w:val="20"/>
          <w:szCs w:val="20"/>
        </w:rPr>
        <w:t>respeitado</w:t>
      </w:r>
      <w:proofErr w:type="gramEnd"/>
      <w:r w:rsidRPr="00E028A8">
        <w:rPr>
          <w:rFonts w:cs="Arial"/>
          <w:sz w:val="20"/>
          <w:szCs w:val="20"/>
        </w:rPr>
        <w:t xml:space="preserve"> o vernáculo, sem emendas nem rasuras; ao final ser identificada e assinada pelo representante legal da licitante ou pelo procurador, neste caso, juntando-se a procuração; devendo conter:</w:t>
      </w:r>
    </w:p>
    <w:p w:rsidR="00775F80" w:rsidRPr="00E028A8" w:rsidRDefault="00775F80" w:rsidP="00E53314">
      <w:pPr>
        <w:tabs>
          <w:tab w:val="left" w:pos="1843"/>
        </w:tabs>
        <w:ind w:right="-17" w:firstLine="1134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5.1.1 - item (compatível com o objeto descrito) e especificação técnica completa, desde que já não definida no </w:t>
      </w:r>
      <w:r w:rsidRPr="00E028A8">
        <w:rPr>
          <w:rFonts w:cs="Arial"/>
          <w:b/>
          <w:sz w:val="20"/>
          <w:szCs w:val="20"/>
        </w:rPr>
        <w:t>ANEXO I</w:t>
      </w:r>
      <w:r w:rsidRPr="00E028A8">
        <w:rPr>
          <w:rFonts w:cs="Arial"/>
          <w:sz w:val="20"/>
          <w:szCs w:val="20"/>
        </w:rPr>
        <w:t>;</w:t>
      </w:r>
    </w:p>
    <w:p w:rsidR="00775F80" w:rsidRPr="00E028A8" w:rsidRDefault="00775F80" w:rsidP="00E53314">
      <w:pPr>
        <w:tabs>
          <w:tab w:val="left" w:pos="1843"/>
        </w:tabs>
        <w:ind w:right="-17" w:firstLine="1134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5.1.2 - identificação do produto</w:t>
      </w:r>
      <w:proofErr w:type="gramStart"/>
      <w:r w:rsidRPr="00E028A8">
        <w:rPr>
          <w:rFonts w:cs="Arial"/>
          <w:sz w:val="20"/>
          <w:szCs w:val="20"/>
        </w:rPr>
        <w:t>,</w:t>
      </w:r>
      <w:r w:rsidR="00D41899">
        <w:rPr>
          <w:rFonts w:cs="Arial"/>
          <w:sz w:val="20"/>
          <w:szCs w:val="20"/>
        </w:rPr>
        <w:t xml:space="preserve"> </w:t>
      </w:r>
      <w:r w:rsidRPr="00E028A8">
        <w:rPr>
          <w:rFonts w:cs="Arial"/>
          <w:sz w:val="20"/>
          <w:szCs w:val="20"/>
        </w:rPr>
        <w:t>marca</w:t>
      </w:r>
      <w:proofErr w:type="gramEnd"/>
      <w:r w:rsidR="00D41899">
        <w:rPr>
          <w:rFonts w:cs="Arial"/>
          <w:sz w:val="20"/>
          <w:szCs w:val="20"/>
        </w:rPr>
        <w:t>/</w:t>
      </w:r>
      <w:r w:rsidRPr="00E028A8">
        <w:rPr>
          <w:rFonts w:cs="Arial"/>
          <w:sz w:val="20"/>
          <w:szCs w:val="20"/>
        </w:rPr>
        <w:t>fornecedor e o nome fantasia, quando houver;</w:t>
      </w:r>
    </w:p>
    <w:p w:rsidR="00775F80" w:rsidRPr="00E028A8" w:rsidRDefault="00775F80" w:rsidP="00E53314">
      <w:pPr>
        <w:tabs>
          <w:tab w:val="left" w:pos="1843"/>
        </w:tabs>
        <w:ind w:right="-17" w:firstLine="1134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5.1.3 - </w:t>
      </w:r>
      <w:r w:rsidRPr="00E028A8">
        <w:rPr>
          <w:rFonts w:cs="Arial"/>
          <w:sz w:val="20"/>
          <w:szCs w:val="20"/>
          <w:u w:val="single"/>
        </w:rPr>
        <w:t xml:space="preserve">preços unitários </w:t>
      </w:r>
      <w:r w:rsidRPr="00E028A8">
        <w:rPr>
          <w:rFonts w:cs="Arial"/>
          <w:sz w:val="20"/>
          <w:szCs w:val="20"/>
        </w:rPr>
        <w:t xml:space="preserve">e totais líquidos, fixos e irreajustáveis, expressos em moeda nacional corrente, com no máximo 02 (duas) casas </w:t>
      </w:r>
      <w:proofErr w:type="gramStart"/>
      <w:r w:rsidRPr="00E028A8">
        <w:rPr>
          <w:rFonts w:cs="Arial"/>
          <w:sz w:val="20"/>
          <w:szCs w:val="20"/>
        </w:rPr>
        <w:t>decimais,</w:t>
      </w:r>
      <w:proofErr w:type="gramEnd"/>
      <w:r w:rsidRPr="00E028A8">
        <w:rPr>
          <w:rFonts w:cs="Arial"/>
          <w:sz w:val="20"/>
          <w:szCs w:val="20"/>
        </w:rPr>
        <w:t>entregues na forma da cláusula IX deste edital, inclusive descarga;</w:t>
      </w:r>
    </w:p>
    <w:p w:rsidR="00775F80" w:rsidRPr="00E028A8" w:rsidRDefault="00775F80" w:rsidP="00E53314">
      <w:pPr>
        <w:tabs>
          <w:tab w:val="left" w:pos="1843"/>
        </w:tabs>
        <w:ind w:firstLine="1701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5.1.3.1 - Os preços propostos deverão estar expressos em moeda corrente no País, já incluídos todos os custos diretos e indiretos, como impostos, taxas, fretes, encargos fiscais, comerciais, sociais, trabalhistas e outros;</w:t>
      </w:r>
    </w:p>
    <w:p w:rsidR="00775F80" w:rsidRPr="00E028A8" w:rsidRDefault="00775F80" w:rsidP="00E53314">
      <w:pPr>
        <w:ind w:firstLine="1134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5.1.4 - prazo de validade da proposta, o qual não poderá ser inferior a 60 (sessenta) dias contados da data de encerramento da licitação;</w:t>
      </w:r>
    </w:p>
    <w:p w:rsidR="00775F80" w:rsidRPr="00E028A8" w:rsidRDefault="00775F80" w:rsidP="00E53314">
      <w:pPr>
        <w:tabs>
          <w:tab w:val="left" w:pos="1843"/>
        </w:tabs>
        <w:ind w:right="-17" w:firstLine="1134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5.1.5 - prazo real de validade de cada produto, quando superior ao estabelecido no Anexo I deste edital;</w:t>
      </w:r>
    </w:p>
    <w:p w:rsidR="00775F80" w:rsidRPr="00E028A8" w:rsidRDefault="00775F80" w:rsidP="00E53314">
      <w:pPr>
        <w:ind w:firstLine="567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5.3 - Depois de aberta, a proposta se acha vinculada ao processo pelo seu prazo de validade, não sendo permitida sua retirada ou a desistência de participação por parte do proponente.</w:t>
      </w:r>
    </w:p>
    <w:p w:rsidR="00775F80" w:rsidRPr="00E028A8" w:rsidRDefault="00775F80" w:rsidP="00E53314">
      <w:pPr>
        <w:ind w:firstLine="567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5.4 - Apresentada a proposta, o proponente estará automaticamente aceitando e se sujeitando às cláusulas e condições do presente Edital.</w:t>
      </w:r>
    </w:p>
    <w:p w:rsidR="00775F80" w:rsidRDefault="00775F80" w:rsidP="00E53314">
      <w:pPr>
        <w:ind w:firstLine="567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5.5 - Se por falha do proponente a proposta não indicar o prazo de sua validade, esta será considerada válida por 60 (sessenta) dias independentemente de qualquer outra manifestação.</w:t>
      </w:r>
    </w:p>
    <w:p w:rsidR="006B3071" w:rsidRPr="00D67FCF" w:rsidRDefault="006B3071" w:rsidP="006B3071">
      <w:pPr>
        <w:ind w:firstLine="56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5.6 - Visando a utilização do Programa de proposta eletrônica “PRONIM LC KIT PROPOSTA” objetivando facilitar a transcrição da proposta comercial, a proposta </w:t>
      </w:r>
      <w:proofErr w:type="gramStart"/>
      <w:r>
        <w:rPr>
          <w:rFonts w:cs="Arial"/>
          <w:sz w:val="20"/>
          <w:szCs w:val="20"/>
        </w:rPr>
        <w:t>dever</w:t>
      </w:r>
      <w:r w:rsidR="00AA3D2D">
        <w:rPr>
          <w:rFonts w:cs="Arial"/>
          <w:sz w:val="20"/>
          <w:szCs w:val="20"/>
        </w:rPr>
        <w:t>á</w:t>
      </w:r>
      <w:r>
        <w:rPr>
          <w:rFonts w:cs="Arial"/>
          <w:sz w:val="20"/>
          <w:szCs w:val="20"/>
        </w:rPr>
        <w:t xml:space="preserve"> ser</w:t>
      </w:r>
      <w:proofErr w:type="gramEnd"/>
      <w:r>
        <w:rPr>
          <w:rFonts w:cs="Arial"/>
          <w:sz w:val="20"/>
          <w:szCs w:val="20"/>
        </w:rPr>
        <w:t xml:space="preserve"> elaborada pelo licitante no programa retro mencionado, disponível no Setor de Licitaç</w:t>
      </w:r>
      <w:r w:rsidR="00273E54">
        <w:rPr>
          <w:rFonts w:cs="Arial"/>
          <w:sz w:val="20"/>
          <w:szCs w:val="20"/>
        </w:rPr>
        <w:t>õ</w:t>
      </w:r>
      <w:r>
        <w:rPr>
          <w:rFonts w:cs="Arial"/>
          <w:sz w:val="20"/>
          <w:szCs w:val="20"/>
        </w:rPr>
        <w:t>es</w:t>
      </w:r>
      <w:r w:rsidR="00273E54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 xml:space="preserve"> mediante apresentação de mídia, ou solicitado gratuitamente pelo e-mail </w:t>
      </w:r>
      <w:hyperlink r:id="rId8" w:history="1">
        <w:r w:rsidRPr="008B26D1">
          <w:rPr>
            <w:rStyle w:val="Hyperlink"/>
            <w:rFonts w:cs="Arial"/>
            <w:sz w:val="20"/>
            <w:szCs w:val="20"/>
          </w:rPr>
          <w:t>licitacoes@euclidesdacunha.sp.gov.br</w:t>
        </w:r>
      </w:hyperlink>
      <w:r>
        <w:rPr>
          <w:rFonts w:cs="Arial"/>
          <w:sz w:val="20"/>
          <w:szCs w:val="20"/>
        </w:rPr>
        <w:t xml:space="preserve"> </w:t>
      </w:r>
    </w:p>
    <w:p w:rsidR="006B3071" w:rsidRPr="00E028A8" w:rsidRDefault="006B3071" w:rsidP="00E53314">
      <w:pPr>
        <w:ind w:firstLine="567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pStyle w:val="Ttulo9"/>
        <w:rPr>
          <w:i/>
          <w:iCs/>
          <w:szCs w:val="20"/>
          <w:u w:val="single"/>
        </w:rPr>
      </w:pPr>
      <w:r w:rsidRPr="00E028A8">
        <w:rPr>
          <w:rStyle w:val="Forte"/>
          <w:i/>
          <w:iCs/>
          <w:szCs w:val="20"/>
          <w:u w:val="single"/>
        </w:rPr>
        <w:t xml:space="preserve">VI - DO CONTEÚDO DO ENVELOPE “DOCUMENTOS PARA HABILITAÇÃO” 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pStyle w:val="Recuodecorpodetexto2"/>
        <w:rPr>
          <w:szCs w:val="20"/>
        </w:rPr>
      </w:pPr>
      <w:r w:rsidRPr="00E028A8">
        <w:rPr>
          <w:szCs w:val="20"/>
        </w:rPr>
        <w:t>6.1 - O Envelope "Documentos de Habilitação", nos termos do item 4.2 da clausula IV, deverá conter os documentos a seguir:</w:t>
      </w:r>
    </w:p>
    <w:p w:rsidR="00775F80" w:rsidRPr="00E028A8" w:rsidRDefault="00775F80" w:rsidP="00E53314">
      <w:pPr>
        <w:ind w:firstLine="1200"/>
        <w:jc w:val="both"/>
        <w:rPr>
          <w:rStyle w:val="Forte"/>
          <w:rFonts w:cs="Arial"/>
          <w:sz w:val="20"/>
          <w:szCs w:val="20"/>
        </w:rPr>
      </w:pPr>
    </w:p>
    <w:p w:rsidR="00775F80" w:rsidRPr="00E028A8" w:rsidRDefault="00775F80" w:rsidP="00E53314">
      <w:pPr>
        <w:ind w:firstLine="1200"/>
        <w:jc w:val="both"/>
        <w:rPr>
          <w:rFonts w:cs="Arial"/>
          <w:i/>
          <w:iCs/>
          <w:sz w:val="20"/>
          <w:szCs w:val="20"/>
          <w:u w:val="single"/>
        </w:rPr>
      </w:pPr>
      <w:r w:rsidRPr="00E028A8">
        <w:rPr>
          <w:rStyle w:val="Forte"/>
          <w:rFonts w:cs="Arial"/>
          <w:i/>
          <w:iCs/>
          <w:sz w:val="20"/>
          <w:szCs w:val="20"/>
          <w:u w:val="single"/>
        </w:rPr>
        <w:t xml:space="preserve">6.1.1 - HABILITAÇÃO JURÍDICA 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12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a) Registro comercial, no caso de </w:t>
      </w:r>
      <w:r w:rsidRPr="00E028A8">
        <w:rPr>
          <w:rFonts w:cs="Arial"/>
          <w:i/>
          <w:iCs/>
          <w:sz w:val="20"/>
          <w:szCs w:val="20"/>
          <w:u w:val="single"/>
        </w:rPr>
        <w:t>empresa individual</w:t>
      </w:r>
      <w:r w:rsidRPr="00E028A8">
        <w:rPr>
          <w:rFonts w:cs="Arial"/>
          <w:sz w:val="20"/>
          <w:szCs w:val="20"/>
        </w:rPr>
        <w:t>;</w:t>
      </w:r>
    </w:p>
    <w:p w:rsidR="00775F80" w:rsidRPr="00E028A8" w:rsidRDefault="00775F80" w:rsidP="00E53314">
      <w:pPr>
        <w:ind w:firstLine="12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b) Ato constitutivo, estatuto ou contrato social em vigor, devidamente registrado na Junta Comercial, em se tratando de </w:t>
      </w:r>
      <w:r w:rsidRPr="00E028A8">
        <w:rPr>
          <w:rFonts w:cs="Arial"/>
          <w:i/>
          <w:iCs/>
          <w:sz w:val="20"/>
          <w:szCs w:val="20"/>
          <w:u w:val="single"/>
        </w:rPr>
        <w:t>sociedades comerciais</w:t>
      </w:r>
      <w:r w:rsidRPr="00E028A8">
        <w:rPr>
          <w:rFonts w:cs="Arial"/>
          <w:sz w:val="20"/>
          <w:szCs w:val="20"/>
        </w:rPr>
        <w:t>;</w:t>
      </w:r>
    </w:p>
    <w:p w:rsidR="00775F80" w:rsidRPr="00E028A8" w:rsidRDefault="00775F80" w:rsidP="00E53314">
      <w:pPr>
        <w:ind w:firstLine="12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c) Documentos de eleição dos atuais administradores, tratando-se de </w:t>
      </w:r>
      <w:r w:rsidRPr="00E028A8">
        <w:rPr>
          <w:rFonts w:cs="Arial"/>
          <w:i/>
          <w:iCs/>
          <w:sz w:val="20"/>
          <w:szCs w:val="20"/>
          <w:u w:val="single"/>
        </w:rPr>
        <w:t>sociedades por ações</w:t>
      </w:r>
      <w:r w:rsidRPr="00E028A8">
        <w:rPr>
          <w:rFonts w:cs="Arial"/>
          <w:i/>
          <w:iCs/>
          <w:sz w:val="20"/>
          <w:szCs w:val="20"/>
        </w:rPr>
        <w:t>, acompanhados da documentação mencionada na alínea “b”, deste subitem</w:t>
      </w:r>
      <w:r w:rsidRPr="00E028A8">
        <w:rPr>
          <w:rFonts w:cs="Arial"/>
          <w:sz w:val="20"/>
          <w:szCs w:val="20"/>
        </w:rPr>
        <w:t>;</w:t>
      </w:r>
    </w:p>
    <w:p w:rsidR="00775F80" w:rsidRPr="00E028A8" w:rsidRDefault="00775F80" w:rsidP="00E53314">
      <w:pPr>
        <w:ind w:firstLine="12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d) Ato constitutivo devidamente registrado no Cartório de Registro Civil de Pessoas Jurídicas tratando-se de </w:t>
      </w:r>
      <w:r w:rsidRPr="00E028A8">
        <w:rPr>
          <w:rFonts w:cs="Arial"/>
          <w:i/>
          <w:iCs/>
          <w:sz w:val="20"/>
          <w:szCs w:val="20"/>
          <w:u w:val="single"/>
        </w:rPr>
        <w:t>sociedades civis</w:t>
      </w:r>
      <w:r w:rsidRPr="00E028A8">
        <w:rPr>
          <w:rFonts w:cs="Arial"/>
          <w:sz w:val="20"/>
          <w:szCs w:val="20"/>
        </w:rPr>
        <w:t xml:space="preserve">, </w:t>
      </w:r>
      <w:r w:rsidRPr="00E028A8">
        <w:rPr>
          <w:rFonts w:cs="Arial"/>
          <w:i/>
          <w:iCs/>
          <w:sz w:val="20"/>
          <w:szCs w:val="20"/>
        </w:rPr>
        <w:t>acompanhado de prova da diretoria em exercício;</w:t>
      </w:r>
    </w:p>
    <w:p w:rsidR="00775F80" w:rsidRPr="00E028A8" w:rsidRDefault="00775F80" w:rsidP="00E53314">
      <w:pPr>
        <w:ind w:firstLine="12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e) Decreto de autorização e ato de registro ou autorização para funcionamento expedido pelo órgão competente, tratando-se de </w:t>
      </w:r>
      <w:r w:rsidRPr="00E028A8">
        <w:rPr>
          <w:rFonts w:cs="Arial"/>
          <w:i/>
          <w:iCs/>
          <w:sz w:val="20"/>
          <w:szCs w:val="20"/>
          <w:u w:val="single"/>
        </w:rPr>
        <w:t>empresa ou sociedade estrangeira em funcionamento no país</w:t>
      </w:r>
      <w:r w:rsidRPr="00E028A8">
        <w:rPr>
          <w:rFonts w:cs="Arial"/>
          <w:sz w:val="20"/>
          <w:szCs w:val="20"/>
        </w:rPr>
        <w:t xml:space="preserve">, quando a atividade assim o exigir. </w:t>
      </w:r>
    </w:p>
    <w:p w:rsidR="00775F80" w:rsidRPr="00E028A8" w:rsidRDefault="00775F80" w:rsidP="00E53314">
      <w:pPr>
        <w:pStyle w:val="Recuodecorpodetexto3"/>
        <w:rPr>
          <w:szCs w:val="20"/>
        </w:rPr>
      </w:pPr>
    </w:p>
    <w:p w:rsidR="00775F80" w:rsidRPr="00E028A8" w:rsidRDefault="00775F80" w:rsidP="00E53314">
      <w:pPr>
        <w:pStyle w:val="Recuodecorpodetexto3"/>
        <w:rPr>
          <w:szCs w:val="20"/>
        </w:rPr>
      </w:pPr>
      <w:r w:rsidRPr="00E028A8">
        <w:rPr>
          <w:szCs w:val="20"/>
        </w:rPr>
        <w:t xml:space="preserve">6.1.1.1 - Os documentos relacionados nas alíneas "a" a "d" deste subitem 6.1.1 não precisarão constar do Envelope “Documentos de Habilitação", se tiverem sido apresentados para o credenciamento neste Pregão. </w:t>
      </w:r>
    </w:p>
    <w:p w:rsidR="00775F80" w:rsidRPr="00E028A8" w:rsidRDefault="00775F80" w:rsidP="00E53314">
      <w:pPr>
        <w:jc w:val="both"/>
        <w:rPr>
          <w:rStyle w:val="Forte"/>
          <w:rFonts w:cs="Arial"/>
          <w:b w:val="0"/>
          <w:bCs w:val="0"/>
          <w:sz w:val="20"/>
          <w:szCs w:val="20"/>
        </w:rPr>
      </w:pPr>
    </w:p>
    <w:p w:rsidR="00775F80" w:rsidRPr="00E028A8" w:rsidRDefault="00775F80" w:rsidP="00E53314">
      <w:pPr>
        <w:ind w:firstLine="1200"/>
        <w:jc w:val="both"/>
        <w:rPr>
          <w:rFonts w:cs="Arial"/>
          <w:i/>
          <w:iCs/>
          <w:sz w:val="20"/>
          <w:szCs w:val="20"/>
          <w:u w:val="single"/>
        </w:rPr>
      </w:pPr>
      <w:r w:rsidRPr="00E028A8">
        <w:rPr>
          <w:rStyle w:val="Forte"/>
          <w:rFonts w:cs="Arial"/>
          <w:i/>
          <w:iCs/>
          <w:sz w:val="20"/>
          <w:szCs w:val="20"/>
          <w:u w:val="single"/>
        </w:rPr>
        <w:t xml:space="preserve">6.1.2 - REGULARIDADE FISCAL 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084989" w:rsidRPr="00E028A8" w:rsidRDefault="00EF3A76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                     </w:t>
      </w:r>
      <w:r w:rsidR="00084989" w:rsidRPr="00E028A8">
        <w:rPr>
          <w:rFonts w:cs="Arial"/>
          <w:sz w:val="20"/>
          <w:szCs w:val="20"/>
        </w:rPr>
        <w:t>6.1.2.1 Prova de inscrição no Cadastro Nacional de Pessoas Jurídicas do Ministério da Fazenda (</w:t>
      </w:r>
      <w:r w:rsidR="00084989" w:rsidRPr="00E028A8">
        <w:rPr>
          <w:rFonts w:cs="Arial"/>
          <w:b/>
          <w:bCs/>
          <w:sz w:val="20"/>
          <w:szCs w:val="20"/>
        </w:rPr>
        <w:t>CNPJ</w:t>
      </w:r>
      <w:r w:rsidR="00084989" w:rsidRPr="00E028A8">
        <w:rPr>
          <w:rFonts w:cs="Arial"/>
          <w:sz w:val="20"/>
          <w:szCs w:val="20"/>
        </w:rPr>
        <w:t>);</w:t>
      </w:r>
    </w:p>
    <w:p w:rsidR="00084989" w:rsidRPr="00E028A8" w:rsidRDefault="00084989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:rsidR="00084989" w:rsidRPr="00E028A8" w:rsidRDefault="00EF3A76" w:rsidP="00E53314">
      <w:pPr>
        <w:autoSpaceDE w:val="0"/>
        <w:autoSpaceDN w:val="0"/>
        <w:adjustRightInd w:val="0"/>
        <w:jc w:val="both"/>
        <w:rPr>
          <w:rFonts w:cs="Arial"/>
          <w:b/>
          <w:bCs/>
          <w:i/>
          <w:iCs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                     </w:t>
      </w:r>
      <w:r w:rsidR="00084989" w:rsidRPr="00E028A8">
        <w:rPr>
          <w:rFonts w:cs="Arial"/>
          <w:sz w:val="20"/>
          <w:szCs w:val="20"/>
        </w:rPr>
        <w:t xml:space="preserve">6.1.2.2 Prova de regularidade para com as Fazendas: </w:t>
      </w:r>
      <w:r w:rsidR="00084989" w:rsidRPr="00E028A8">
        <w:rPr>
          <w:rFonts w:cs="Arial"/>
          <w:b/>
          <w:bCs/>
          <w:i/>
          <w:iCs/>
          <w:sz w:val="20"/>
          <w:szCs w:val="20"/>
        </w:rPr>
        <w:t>Federal e Estadual</w:t>
      </w:r>
      <w:r w:rsidR="00084989" w:rsidRPr="00E028A8">
        <w:rPr>
          <w:rFonts w:cs="Arial"/>
          <w:sz w:val="20"/>
          <w:szCs w:val="20"/>
        </w:rPr>
        <w:t>, do domicílio ou sede da sede do licitante, ou outra equivalente na forma</w:t>
      </w:r>
      <w:r w:rsidR="00084989" w:rsidRPr="00E028A8">
        <w:rPr>
          <w:rFonts w:cs="Arial"/>
          <w:b/>
          <w:bCs/>
          <w:i/>
          <w:iCs/>
          <w:sz w:val="20"/>
          <w:szCs w:val="20"/>
        </w:rPr>
        <w:t xml:space="preserve"> </w:t>
      </w:r>
      <w:r w:rsidR="00084989" w:rsidRPr="00E028A8">
        <w:rPr>
          <w:rFonts w:cs="Arial"/>
          <w:sz w:val="20"/>
          <w:szCs w:val="20"/>
        </w:rPr>
        <w:t>da lei, mediante a apresentação das seguintes certidões:</w:t>
      </w:r>
    </w:p>
    <w:p w:rsidR="00EF3A76" w:rsidRPr="00E028A8" w:rsidRDefault="00EF3A76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                    </w:t>
      </w:r>
    </w:p>
    <w:p w:rsidR="00084989" w:rsidRPr="00E028A8" w:rsidRDefault="00EF3A76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                     </w:t>
      </w:r>
      <w:r w:rsidR="00084989" w:rsidRPr="00E028A8">
        <w:rPr>
          <w:rFonts w:cs="Arial"/>
          <w:sz w:val="20"/>
          <w:szCs w:val="20"/>
        </w:rPr>
        <w:t xml:space="preserve">6.1.2.2.1 Certidão Conjunta Negativa de Débitos </w:t>
      </w:r>
      <w:r w:rsidR="00084989" w:rsidRPr="00E028A8">
        <w:rPr>
          <w:rFonts w:cs="Arial"/>
          <w:b/>
          <w:bCs/>
          <w:sz w:val="20"/>
          <w:szCs w:val="20"/>
        </w:rPr>
        <w:t xml:space="preserve">ou </w:t>
      </w:r>
      <w:r w:rsidR="00084989" w:rsidRPr="00E028A8">
        <w:rPr>
          <w:rFonts w:cs="Arial"/>
          <w:sz w:val="20"/>
          <w:szCs w:val="20"/>
        </w:rPr>
        <w:t xml:space="preserve">Certidão Conjunta Positiva com Efeitos de Negativa, relativos a Tributos Federais e à Dívida Ativa da União, expedida pela Secretaria da Receita Federal; </w:t>
      </w:r>
      <w:proofErr w:type="gramStart"/>
      <w:r w:rsidR="00084989" w:rsidRPr="00E028A8">
        <w:rPr>
          <w:rFonts w:cs="Arial"/>
          <w:sz w:val="20"/>
          <w:szCs w:val="20"/>
        </w:rPr>
        <w:t>e</w:t>
      </w:r>
      <w:proofErr w:type="gramEnd"/>
    </w:p>
    <w:p w:rsidR="00EF3A76" w:rsidRPr="00E028A8" w:rsidRDefault="00EF3A76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                     </w:t>
      </w:r>
    </w:p>
    <w:p w:rsidR="00084989" w:rsidRPr="00E028A8" w:rsidRDefault="00EF3A76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                    </w:t>
      </w:r>
      <w:r w:rsidR="00084989" w:rsidRPr="00E028A8">
        <w:rPr>
          <w:rFonts w:cs="Arial"/>
          <w:sz w:val="20"/>
          <w:szCs w:val="20"/>
        </w:rPr>
        <w:t xml:space="preserve">6.1.2.2.2 Certidão de Regularidade de </w:t>
      </w:r>
      <w:r w:rsidR="00084989" w:rsidRPr="00E028A8">
        <w:rPr>
          <w:rFonts w:cs="Arial"/>
          <w:b/>
          <w:bCs/>
          <w:sz w:val="20"/>
          <w:szCs w:val="20"/>
        </w:rPr>
        <w:t xml:space="preserve">ICMS </w:t>
      </w:r>
      <w:r w:rsidR="00084989" w:rsidRPr="00E028A8">
        <w:rPr>
          <w:rFonts w:cs="Arial"/>
          <w:sz w:val="20"/>
          <w:szCs w:val="20"/>
        </w:rPr>
        <w:t xml:space="preserve">(Imposto sobre Circulação de Mercadorias e Serviços), expedida pelo órgão competente </w:t>
      </w:r>
      <w:r w:rsidR="00084989" w:rsidRPr="00E028A8">
        <w:rPr>
          <w:rFonts w:cs="Arial"/>
          <w:b/>
          <w:bCs/>
          <w:sz w:val="20"/>
          <w:szCs w:val="20"/>
        </w:rPr>
        <w:t>ou</w:t>
      </w:r>
      <w:r w:rsidR="00084989" w:rsidRPr="00E028A8">
        <w:rPr>
          <w:rFonts w:cs="Arial"/>
          <w:sz w:val="20"/>
          <w:szCs w:val="20"/>
        </w:rPr>
        <w:t xml:space="preserve"> declaração de isenção </w:t>
      </w:r>
      <w:r w:rsidR="00084989" w:rsidRPr="00E028A8">
        <w:rPr>
          <w:rFonts w:cs="Arial"/>
          <w:b/>
          <w:bCs/>
          <w:sz w:val="20"/>
          <w:szCs w:val="20"/>
        </w:rPr>
        <w:t xml:space="preserve">ou </w:t>
      </w:r>
      <w:r w:rsidR="00084989" w:rsidRPr="00E028A8">
        <w:rPr>
          <w:rFonts w:cs="Arial"/>
          <w:sz w:val="20"/>
          <w:szCs w:val="20"/>
        </w:rPr>
        <w:t>de não incidência assinada pelo representante legal do licitante, sob as penas da lei.</w:t>
      </w:r>
    </w:p>
    <w:p w:rsidR="00084989" w:rsidRPr="00E028A8" w:rsidRDefault="00084989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:rsidR="00084989" w:rsidRPr="00E028A8" w:rsidRDefault="00EF3A76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                    </w:t>
      </w:r>
      <w:r w:rsidR="00D6433D" w:rsidRPr="00E028A8">
        <w:rPr>
          <w:rFonts w:cs="Arial"/>
          <w:sz w:val="20"/>
          <w:szCs w:val="20"/>
        </w:rPr>
        <w:t xml:space="preserve">6.1.2.3 </w:t>
      </w:r>
      <w:r w:rsidR="00084989" w:rsidRPr="00E028A8">
        <w:rPr>
          <w:rFonts w:cs="Arial"/>
          <w:sz w:val="20"/>
          <w:szCs w:val="20"/>
        </w:rPr>
        <w:t>Prova de regularidade perante o Sistema de Seguridade Social (</w:t>
      </w:r>
      <w:r w:rsidR="00084989" w:rsidRPr="00E028A8">
        <w:rPr>
          <w:rFonts w:cs="Arial"/>
          <w:b/>
          <w:bCs/>
          <w:sz w:val="20"/>
          <w:szCs w:val="20"/>
        </w:rPr>
        <w:t>INSS</w:t>
      </w:r>
      <w:r w:rsidR="00084989" w:rsidRPr="00E028A8">
        <w:rPr>
          <w:rFonts w:cs="Arial"/>
          <w:sz w:val="20"/>
          <w:szCs w:val="20"/>
        </w:rPr>
        <w:t xml:space="preserve">), mediante a apresentação da CND (Certidão Negativa de Débito) </w:t>
      </w:r>
      <w:r w:rsidR="00084989" w:rsidRPr="00E028A8">
        <w:rPr>
          <w:rFonts w:cs="Arial"/>
          <w:b/>
          <w:bCs/>
          <w:sz w:val="20"/>
          <w:szCs w:val="20"/>
        </w:rPr>
        <w:t xml:space="preserve">ou </w:t>
      </w:r>
      <w:r w:rsidR="00084989" w:rsidRPr="00E028A8">
        <w:rPr>
          <w:rFonts w:cs="Arial"/>
          <w:sz w:val="20"/>
          <w:szCs w:val="20"/>
        </w:rPr>
        <w:t>CPD-EM (Certidão Positiva de Débito com Efeitos de Negativa);</w:t>
      </w:r>
    </w:p>
    <w:p w:rsidR="00084989" w:rsidRPr="00E028A8" w:rsidRDefault="00EF3A76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                    </w:t>
      </w:r>
      <w:r w:rsidR="00D6433D" w:rsidRPr="00E028A8">
        <w:rPr>
          <w:rFonts w:cs="Arial"/>
          <w:sz w:val="20"/>
          <w:szCs w:val="20"/>
        </w:rPr>
        <w:t xml:space="preserve">6.1.2.4 </w:t>
      </w:r>
      <w:r w:rsidR="00084989" w:rsidRPr="00E028A8">
        <w:rPr>
          <w:rFonts w:cs="Arial"/>
          <w:sz w:val="20"/>
          <w:szCs w:val="20"/>
        </w:rPr>
        <w:t>Prova de regularidade perante o Fundo de Garantia por Tempo de Serviço (</w:t>
      </w:r>
      <w:r w:rsidR="00084989" w:rsidRPr="00E028A8">
        <w:rPr>
          <w:rFonts w:cs="Arial"/>
          <w:b/>
          <w:bCs/>
          <w:sz w:val="20"/>
          <w:szCs w:val="20"/>
        </w:rPr>
        <w:t>FGTS</w:t>
      </w:r>
      <w:r w:rsidR="00084989" w:rsidRPr="00E028A8">
        <w:rPr>
          <w:rFonts w:cs="Arial"/>
          <w:sz w:val="20"/>
          <w:szCs w:val="20"/>
        </w:rPr>
        <w:t xml:space="preserve">), por meio da apresentação do CRF (Certificado de Regularidade do FGTS); </w:t>
      </w:r>
      <w:proofErr w:type="gramStart"/>
      <w:r w:rsidR="00084989" w:rsidRPr="00E028A8">
        <w:rPr>
          <w:rFonts w:cs="Arial"/>
          <w:sz w:val="20"/>
          <w:szCs w:val="20"/>
        </w:rPr>
        <w:t>e</w:t>
      </w:r>
      <w:proofErr w:type="gramEnd"/>
    </w:p>
    <w:p w:rsidR="00EF3A76" w:rsidRPr="00E028A8" w:rsidRDefault="00EF3A76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                    </w:t>
      </w:r>
    </w:p>
    <w:p w:rsidR="00084989" w:rsidRPr="00E028A8" w:rsidRDefault="00EF3A76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                    </w:t>
      </w:r>
      <w:r w:rsidR="00D6433D" w:rsidRPr="00E028A8">
        <w:rPr>
          <w:rFonts w:cs="Arial"/>
          <w:sz w:val="20"/>
          <w:szCs w:val="20"/>
        </w:rPr>
        <w:t xml:space="preserve">6.1.2.5 </w:t>
      </w:r>
      <w:r w:rsidR="00084989" w:rsidRPr="00E028A8">
        <w:rPr>
          <w:rFonts w:cs="Arial"/>
          <w:sz w:val="20"/>
          <w:szCs w:val="20"/>
        </w:rPr>
        <w:t>Prova de inexistência de débitos inadimplidos perante a Justiça do Trabalho, mediante a apresentação da seguinte certidão:</w:t>
      </w:r>
    </w:p>
    <w:p w:rsidR="00EF3A76" w:rsidRPr="00E028A8" w:rsidRDefault="00EF3A76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                    </w:t>
      </w:r>
    </w:p>
    <w:p w:rsidR="00775F80" w:rsidRPr="00E028A8" w:rsidRDefault="00EF3A76" w:rsidP="00E53314">
      <w:pPr>
        <w:autoSpaceDE w:val="0"/>
        <w:autoSpaceDN w:val="0"/>
        <w:adjustRightInd w:val="0"/>
        <w:jc w:val="both"/>
        <w:rPr>
          <w:rStyle w:val="Forte"/>
          <w:rFonts w:cs="Arial"/>
          <w:b w:val="0"/>
          <w:bCs w:val="0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                    </w:t>
      </w:r>
      <w:r w:rsidR="00D6433D" w:rsidRPr="00E028A8">
        <w:rPr>
          <w:rFonts w:cs="Arial"/>
          <w:sz w:val="20"/>
          <w:szCs w:val="20"/>
        </w:rPr>
        <w:t xml:space="preserve">6.1.2.5.1 </w:t>
      </w:r>
      <w:r w:rsidR="00084989" w:rsidRPr="00E028A8">
        <w:rPr>
          <w:rFonts w:cs="Arial"/>
          <w:sz w:val="20"/>
          <w:szCs w:val="20"/>
        </w:rPr>
        <w:t>Certidão Negativa de Débitos Trabalhistas (</w:t>
      </w:r>
      <w:r w:rsidR="00084989" w:rsidRPr="00E028A8">
        <w:rPr>
          <w:rFonts w:cs="Arial"/>
          <w:b/>
          <w:bCs/>
          <w:sz w:val="20"/>
          <w:szCs w:val="20"/>
        </w:rPr>
        <w:t>CNDT</w:t>
      </w:r>
      <w:r w:rsidR="00084989" w:rsidRPr="00E028A8">
        <w:rPr>
          <w:rFonts w:cs="Arial"/>
          <w:sz w:val="20"/>
          <w:szCs w:val="20"/>
        </w:rPr>
        <w:t xml:space="preserve">) </w:t>
      </w:r>
      <w:r w:rsidR="00084989" w:rsidRPr="00E028A8">
        <w:rPr>
          <w:rFonts w:cs="Arial"/>
          <w:b/>
          <w:bCs/>
          <w:sz w:val="20"/>
          <w:szCs w:val="20"/>
        </w:rPr>
        <w:t xml:space="preserve">ou </w:t>
      </w:r>
      <w:r w:rsidR="00084989" w:rsidRPr="00E028A8">
        <w:rPr>
          <w:rFonts w:cs="Arial"/>
          <w:sz w:val="20"/>
          <w:szCs w:val="20"/>
        </w:rPr>
        <w:t>Certidão Positiva de Débitos Trabalhistas com Efeitos de Negativa, expedida pelo</w:t>
      </w:r>
      <w:r w:rsidR="00084989" w:rsidRPr="00E028A8">
        <w:rPr>
          <w:rFonts w:cs="Arial"/>
          <w:b/>
          <w:bCs/>
          <w:sz w:val="20"/>
          <w:szCs w:val="20"/>
        </w:rPr>
        <w:t xml:space="preserve"> </w:t>
      </w:r>
      <w:r w:rsidR="00084989" w:rsidRPr="00E028A8">
        <w:rPr>
          <w:rFonts w:cs="Arial"/>
          <w:sz w:val="20"/>
          <w:szCs w:val="20"/>
        </w:rPr>
        <w:t>Tribunal Superior do Trabalho.</w:t>
      </w:r>
    </w:p>
    <w:p w:rsidR="00EF3A76" w:rsidRPr="00E028A8" w:rsidRDefault="00EF3A76" w:rsidP="00E53314">
      <w:pPr>
        <w:ind w:firstLine="1200"/>
        <w:jc w:val="both"/>
        <w:rPr>
          <w:rStyle w:val="Forte"/>
          <w:rFonts w:cs="Arial"/>
          <w:i/>
          <w:iCs/>
          <w:sz w:val="20"/>
          <w:szCs w:val="20"/>
          <w:u w:val="single"/>
        </w:rPr>
      </w:pPr>
    </w:p>
    <w:p w:rsidR="00775F80" w:rsidRPr="00E028A8" w:rsidRDefault="00775F80" w:rsidP="00E53314">
      <w:pPr>
        <w:ind w:firstLine="1200"/>
        <w:jc w:val="both"/>
        <w:rPr>
          <w:rFonts w:cs="Arial"/>
          <w:i/>
          <w:iCs/>
          <w:sz w:val="20"/>
          <w:szCs w:val="20"/>
          <w:u w:val="single"/>
        </w:rPr>
      </w:pPr>
      <w:r w:rsidRPr="00E028A8">
        <w:rPr>
          <w:rStyle w:val="Forte"/>
          <w:rFonts w:cs="Arial"/>
          <w:i/>
          <w:iCs/>
          <w:sz w:val="20"/>
          <w:szCs w:val="20"/>
          <w:u w:val="single"/>
        </w:rPr>
        <w:t>6.1.3 - QUALIFICAÇÃO ECONÔMICO-FINANCEIRA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tabs>
          <w:tab w:val="left" w:pos="1985"/>
        </w:tabs>
        <w:ind w:right="28" w:firstLine="1100"/>
        <w:jc w:val="both"/>
        <w:rPr>
          <w:rFonts w:cs="Arial"/>
          <w:sz w:val="20"/>
          <w:szCs w:val="20"/>
        </w:rPr>
      </w:pPr>
      <w:proofErr w:type="gramStart"/>
      <w:r w:rsidRPr="00E028A8">
        <w:rPr>
          <w:rFonts w:cs="Arial"/>
          <w:sz w:val="20"/>
          <w:szCs w:val="20"/>
        </w:rPr>
        <w:t>6.1.3.1)</w:t>
      </w:r>
      <w:proofErr w:type="gramEnd"/>
      <w:r w:rsidRPr="00E028A8">
        <w:rPr>
          <w:rFonts w:cs="Arial"/>
          <w:sz w:val="20"/>
          <w:szCs w:val="20"/>
        </w:rPr>
        <w:t xml:space="preserve"> </w:t>
      </w:r>
      <w:r w:rsidRPr="00E028A8">
        <w:rPr>
          <w:rFonts w:cs="Arial"/>
          <w:b/>
          <w:bCs/>
          <w:sz w:val="20"/>
          <w:szCs w:val="20"/>
        </w:rPr>
        <w:t>Certidão Negativa de Falência ou Concordata</w:t>
      </w:r>
      <w:r w:rsidRPr="00E028A8">
        <w:rPr>
          <w:rFonts w:cs="Arial"/>
          <w:sz w:val="20"/>
          <w:szCs w:val="20"/>
        </w:rPr>
        <w:t>, expedida pelo distribuidor da sede da licitante, com data de expedição não superior a 90 (noventa) dias, contados da data de apresentação da proposta;</w:t>
      </w:r>
    </w:p>
    <w:p w:rsidR="00775F80" w:rsidRPr="00E028A8" w:rsidRDefault="00775F80" w:rsidP="00E53314">
      <w:pPr>
        <w:ind w:firstLine="11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1200"/>
        <w:jc w:val="both"/>
        <w:rPr>
          <w:rFonts w:cs="Arial"/>
          <w:i/>
          <w:iCs/>
          <w:sz w:val="20"/>
          <w:szCs w:val="20"/>
          <w:u w:val="single"/>
        </w:rPr>
      </w:pPr>
      <w:r w:rsidRPr="00E028A8">
        <w:rPr>
          <w:rStyle w:val="Forte"/>
          <w:rFonts w:cs="Arial"/>
          <w:i/>
          <w:iCs/>
          <w:sz w:val="20"/>
          <w:szCs w:val="20"/>
          <w:u w:val="single"/>
        </w:rPr>
        <w:t xml:space="preserve">6.1.4 - OUTRAS COMPROVAÇÕES 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tabs>
          <w:tab w:val="left" w:pos="1985"/>
        </w:tabs>
        <w:ind w:right="28" w:firstLine="1200"/>
        <w:jc w:val="both"/>
        <w:rPr>
          <w:rFonts w:cs="Arial"/>
          <w:sz w:val="20"/>
          <w:szCs w:val="20"/>
        </w:rPr>
      </w:pPr>
      <w:proofErr w:type="gramStart"/>
      <w:r w:rsidRPr="00E028A8">
        <w:rPr>
          <w:rFonts w:cs="Arial"/>
          <w:sz w:val="20"/>
          <w:szCs w:val="20"/>
        </w:rPr>
        <w:lastRenderedPageBreak/>
        <w:t>6.1.4.1)</w:t>
      </w:r>
      <w:proofErr w:type="gramEnd"/>
      <w:r w:rsidRPr="00E028A8">
        <w:rPr>
          <w:rFonts w:cs="Arial"/>
          <w:sz w:val="20"/>
          <w:szCs w:val="20"/>
        </w:rPr>
        <w:t xml:space="preserve"> </w:t>
      </w:r>
      <w:r w:rsidRPr="00E028A8">
        <w:rPr>
          <w:rFonts w:cs="Arial"/>
          <w:b/>
          <w:bCs/>
          <w:sz w:val="20"/>
          <w:szCs w:val="20"/>
        </w:rPr>
        <w:t>Declaração</w:t>
      </w:r>
      <w:r w:rsidRPr="00E028A8">
        <w:rPr>
          <w:rFonts w:cs="Arial"/>
          <w:sz w:val="20"/>
          <w:szCs w:val="20"/>
        </w:rPr>
        <w:t xml:space="preserve"> de que inexiste qualquer fato impeditivo à sua participação na licitação, que não foi declarada inidônea e não está impedida de contratar com o Poder Publico, ou suspensa de contratar com a Administração, e que se compromete a comunicar ocorrência de fatos supervenientes (modelo 01, Anexo III);</w:t>
      </w:r>
    </w:p>
    <w:p w:rsidR="00775F80" w:rsidRPr="00E028A8" w:rsidRDefault="00775F80" w:rsidP="00E53314">
      <w:pPr>
        <w:tabs>
          <w:tab w:val="left" w:pos="1985"/>
        </w:tabs>
        <w:ind w:right="28" w:firstLine="1200"/>
        <w:jc w:val="both"/>
        <w:rPr>
          <w:rFonts w:cs="Arial"/>
          <w:sz w:val="20"/>
          <w:szCs w:val="20"/>
        </w:rPr>
      </w:pPr>
      <w:proofErr w:type="gramStart"/>
      <w:r w:rsidRPr="00E028A8">
        <w:rPr>
          <w:rFonts w:cs="Arial"/>
          <w:sz w:val="20"/>
          <w:szCs w:val="20"/>
        </w:rPr>
        <w:t>6.1.4.2)</w:t>
      </w:r>
      <w:proofErr w:type="gramEnd"/>
      <w:r w:rsidRPr="00E028A8">
        <w:rPr>
          <w:rFonts w:cs="Arial"/>
          <w:sz w:val="20"/>
          <w:szCs w:val="20"/>
        </w:rPr>
        <w:t xml:space="preserve"> </w:t>
      </w:r>
      <w:r w:rsidRPr="00E028A8">
        <w:rPr>
          <w:rFonts w:cs="Arial"/>
          <w:b/>
          <w:bCs/>
          <w:sz w:val="20"/>
          <w:szCs w:val="20"/>
        </w:rPr>
        <w:t>Declaração</w:t>
      </w:r>
      <w:r w:rsidRPr="00E028A8">
        <w:rPr>
          <w:rFonts w:cs="Arial"/>
          <w:sz w:val="20"/>
          <w:szCs w:val="20"/>
        </w:rPr>
        <w:t xml:space="preserve"> que não emprega menor de 18 (dezoito) anos em trabalho noturno, perigoso ou insalubre e não emprega menor de 16 (dezesseis) anos (modelo 02, Anexo IV).</w:t>
      </w:r>
    </w:p>
    <w:p w:rsidR="00775F80" w:rsidRPr="00E028A8" w:rsidRDefault="00775F80" w:rsidP="00E53314">
      <w:pPr>
        <w:ind w:firstLine="1200"/>
        <w:jc w:val="both"/>
        <w:rPr>
          <w:rFonts w:cs="Arial"/>
          <w:sz w:val="20"/>
          <w:szCs w:val="20"/>
          <w:highlight w:val="yellow"/>
        </w:rPr>
      </w:pPr>
    </w:p>
    <w:p w:rsidR="00775F80" w:rsidRPr="00E028A8" w:rsidRDefault="00775F80" w:rsidP="00E53314">
      <w:pPr>
        <w:ind w:firstLine="600"/>
        <w:jc w:val="both"/>
        <w:rPr>
          <w:rFonts w:cs="Arial"/>
          <w:i/>
          <w:iCs/>
          <w:sz w:val="20"/>
          <w:szCs w:val="20"/>
          <w:u w:val="single"/>
        </w:rPr>
      </w:pPr>
      <w:r w:rsidRPr="00E028A8">
        <w:rPr>
          <w:rStyle w:val="Forte"/>
          <w:rFonts w:cs="Arial"/>
          <w:i/>
          <w:iCs/>
          <w:sz w:val="20"/>
          <w:szCs w:val="20"/>
          <w:u w:val="single"/>
        </w:rPr>
        <w:t>6.2 - DISPOSIÇÕES GERAIS DA HABILITAÇÃO</w:t>
      </w:r>
    </w:p>
    <w:p w:rsidR="00775F80" w:rsidRPr="00E028A8" w:rsidRDefault="00775F80" w:rsidP="00E53314">
      <w:pPr>
        <w:ind w:firstLine="567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567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6.2.1 - A documentação exigida poderá ser apresentada no original ou através de impresso informatizado obtido via Internet, com data de expedição não anterior a 90 (noventa) dias da data de encerramento da licitação, se outro prazo de validade não constar dos documentos.</w:t>
      </w:r>
    </w:p>
    <w:p w:rsidR="00775F80" w:rsidRPr="00E028A8" w:rsidRDefault="00775F80" w:rsidP="00E53314">
      <w:pPr>
        <w:ind w:firstLine="1134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6.2.1.1 - A documentação também poderá ser apresentada através de cópia, produzida por qualquer processo de reprodução, autenticada por cartório competente;</w:t>
      </w:r>
    </w:p>
    <w:p w:rsidR="00775F80" w:rsidRPr="00E028A8" w:rsidRDefault="00775F80" w:rsidP="00E53314">
      <w:pPr>
        <w:ind w:firstLine="1701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6.2.1.1.1 - As autenticações poderão também ser feitas pelo Pregoeiro ou membro da equipe de apoio, nos termos do artigo 32 da Lei nº 8.666/93, no ato de abertura do envelope respectivo, desde que referidas cópias se façam acompanhar dos documentos originais, sendo esses últimos devolvidos, após a autenticação requerida, ao representante legal presente.    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i/>
          <w:iCs/>
          <w:sz w:val="20"/>
          <w:szCs w:val="20"/>
          <w:u w:val="single"/>
        </w:rPr>
      </w:pPr>
      <w:r w:rsidRPr="00E028A8">
        <w:rPr>
          <w:rStyle w:val="Forte"/>
          <w:rFonts w:cs="Arial"/>
          <w:i/>
          <w:iCs/>
          <w:sz w:val="20"/>
          <w:szCs w:val="20"/>
          <w:u w:val="single"/>
        </w:rPr>
        <w:t>VII - DO PROCEDIMENTO E DO JULGAMENTO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7.1 - No </w:t>
      </w:r>
      <w:proofErr w:type="gramStart"/>
      <w:r w:rsidRPr="00E028A8">
        <w:rPr>
          <w:rFonts w:cs="Arial"/>
          <w:sz w:val="20"/>
          <w:szCs w:val="20"/>
        </w:rPr>
        <w:t>horário e local indicados</w:t>
      </w:r>
      <w:proofErr w:type="gramEnd"/>
      <w:r w:rsidRPr="00E028A8">
        <w:rPr>
          <w:rFonts w:cs="Arial"/>
          <w:sz w:val="20"/>
          <w:szCs w:val="20"/>
        </w:rPr>
        <w:t xml:space="preserve"> no Preâmbulo, será aberta a sessão de processamento do Pregão, iniciando-se com o credenciamento dos interessados em participar do certame, com duração mínima de 10 (dez) minutos. </w:t>
      </w:r>
    </w:p>
    <w:p w:rsidR="00775F80" w:rsidRPr="00E028A8" w:rsidRDefault="00775F80" w:rsidP="00E53314">
      <w:pPr>
        <w:pStyle w:val="Recuodecorpodetexto2"/>
        <w:rPr>
          <w:szCs w:val="20"/>
        </w:rPr>
      </w:pPr>
      <w:r w:rsidRPr="00E028A8">
        <w:rPr>
          <w:szCs w:val="20"/>
        </w:rPr>
        <w:t xml:space="preserve">7.2 - Após os respectivos credenciamentos, as licitantes entregarão ao Pregoeiro a declaração de pleno atendimento aos requisitos de habilitação, de acordo com o estabelecido no Anexo II do Edital e, em envelopes separados, a proposta de preços e os documentos de habilitação. </w:t>
      </w:r>
    </w:p>
    <w:p w:rsidR="00775F80" w:rsidRPr="00E028A8" w:rsidRDefault="00775F80" w:rsidP="00CA6FA3">
      <w:pPr>
        <w:ind w:firstLine="567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7.2.1 - Iniciada a abertura do primeiro envelope proposta, estará encerrado o credenciamento e, por conseqüência, a possibilidade de admissão de novos participantes no certame. </w:t>
      </w:r>
    </w:p>
    <w:p w:rsidR="00775F80" w:rsidRPr="00E028A8" w:rsidRDefault="00775F80" w:rsidP="00E53314">
      <w:pPr>
        <w:pStyle w:val="Recuodecorpodetexto2"/>
        <w:rPr>
          <w:szCs w:val="20"/>
        </w:rPr>
      </w:pPr>
      <w:r w:rsidRPr="00E028A8">
        <w:rPr>
          <w:szCs w:val="20"/>
        </w:rPr>
        <w:t>7.3 - A análise das propostas pelo Pregoeiro visará ao atendimento das condições estabelecidas neste Edital e seus anexos, sendo desclassificadas as propostas: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a) cujo objeto não atenda as especificações, prazos e condições fixados no Edital;</w:t>
      </w: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b) que deixe de apresentar qualquer dos documentos solicitados neste Edital;</w:t>
      </w: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c) que apresentem preço baseado exclusivamente em proposta das demais licitantes;</w:t>
      </w: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</w:p>
    <w:p w:rsidR="00775F80" w:rsidRPr="00E028A8" w:rsidRDefault="00CA6FA3" w:rsidP="00CA6FA3">
      <w:pPr>
        <w:tabs>
          <w:tab w:val="left" w:pos="1134"/>
        </w:tabs>
        <w:ind w:firstLine="56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7</w:t>
      </w:r>
      <w:r w:rsidR="00775F80" w:rsidRPr="00E028A8">
        <w:rPr>
          <w:rFonts w:cs="Arial"/>
          <w:sz w:val="20"/>
          <w:szCs w:val="20"/>
        </w:rPr>
        <w:t xml:space="preserve">.3.1 - No tocante aos preços, as propostas serão verificadas quanto à exatidão das operações aritméticas que conduziram ao valor total orçado, procedendo-se às correções no caso de eventuais erros, tomando-se como corretos os preços unitários. As correções efetuadas serão consideradas para apuração do valor da proposta. </w:t>
      </w:r>
    </w:p>
    <w:p w:rsidR="00775F80" w:rsidRPr="00E028A8" w:rsidRDefault="00775F80" w:rsidP="00CA6FA3">
      <w:pPr>
        <w:pStyle w:val="Recuodecorpodetexto"/>
        <w:ind w:firstLine="567"/>
        <w:rPr>
          <w:szCs w:val="20"/>
        </w:rPr>
      </w:pPr>
      <w:r w:rsidRPr="00E028A8">
        <w:rPr>
          <w:szCs w:val="20"/>
        </w:rPr>
        <w:t xml:space="preserve">7.3.2 - Serão desconsideradas ofertas ou vantagens baseadas nas propostas das demais licitantes. </w:t>
      </w:r>
    </w:p>
    <w:p w:rsidR="00775F80" w:rsidRPr="00E028A8" w:rsidRDefault="00775F80" w:rsidP="00E53314">
      <w:pPr>
        <w:pStyle w:val="Recuodecorpodetexto2"/>
        <w:rPr>
          <w:szCs w:val="20"/>
        </w:rPr>
      </w:pPr>
      <w:r w:rsidRPr="00E028A8">
        <w:rPr>
          <w:szCs w:val="20"/>
        </w:rPr>
        <w:t>7.4 - As propostas não desclassificadas serão selecionadas para a etapa de lances, com observância dos seguintes critérios: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a) seleção da proposta de menor preço e das demais com preços até 10% (dez por cento) superiores àquela;</w:t>
      </w:r>
    </w:p>
    <w:p w:rsidR="00775F80" w:rsidRPr="00E028A8" w:rsidRDefault="00775F80" w:rsidP="00CA6FA3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b) não havendo pelo menos 03 (três) preços na condição definida na alínea anterior, serão selecionadas as propostas que apresentarem os menores preços, até o máximo de 03 (três). No caso de empate nos preços, serão admitidas todas as propostas empatadas, independen</w:t>
      </w:r>
      <w:r w:rsidR="00CA6FA3">
        <w:rPr>
          <w:rFonts w:cs="Arial"/>
          <w:sz w:val="20"/>
          <w:szCs w:val="20"/>
        </w:rPr>
        <w:t xml:space="preserve">temente do número de </w:t>
      </w:r>
      <w:proofErr w:type="gramStart"/>
      <w:r w:rsidR="00CA6FA3">
        <w:rPr>
          <w:rFonts w:cs="Arial"/>
          <w:sz w:val="20"/>
          <w:szCs w:val="20"/>
        </w:rPr>
        <w:t>licitantes</w:t>
      </w:r>
      <w:proofErr w:type="gramEnd"/>
    </w:p>
    <w:p w:rsidR="00775F80" w:rsidRPr="00E028A8" w:rsidRDefault="00775F80" w:rsidP="00CA6FA3">
      <w:pPr>
        <w:ind w:firstLine="567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7.4.1 - Para efeito de seleção será considerado o </w:t>
      </w:r>
      <w:r w:rsidRPr="00E028A8">
        <w:rPr>
          <w:rStyle w:val="nfase"/>
          <w:rFonts w:cs="Arial"/>
          <w:sz w:val="20"/>
          <w:szCs w:val="20"/>
        </w:rPr>
        <w:t>preço unitário do item.</w:t>
      </w:r>
      <w:r w:rsidRPr="00E028A8">
        <w:rPr>
          <w:rFonts w:cs="Arial"/>
          <w:sz w:val="20"/>
          <w:szCs w:val="20"/>
        </w:rPr>
        <w:t xml:space="preserve"> </w:t>
      </w:r>
    </w:p>
    <w:p w:rsidR="00775F80" w:rsidRPr="00E028A8" w:rsidRDefault="00775F80" w:rsidP="00E53314">
      <w:pPr>
        <w:pStyle w:val="Recuodecorpodetexto2"/>
        <w:rPr>
          <w:szCs w:val="20"/>
        </w:rPr>
      </w:pPr>
      <w:r w:rsidRPr="00E028A8">
        <w:rPr>
          <w:szCs w:val="20"/>
        </w:rPr>
        <w:t xml:space="preserve">7.5 - O Pregoeiro convidará individualmente os autores das propostas selecionadas a formular lances de forma seqüencial, a partir do autor da proposta de maior preço e os demais em ordem decrescente de valor, decidindo-se por meio de sorteio no caso de empate de preços. </w:t>
      </w:r>
    </w:p>
    <w:p w:rsidR="00775F80" w:rsidRPr="00E028A8" w:rsidRDefault="00775F80" w:rsidP="00CA6FA3">
      <w:pPr>
        <w:pStyle w:val="Recuodecorpodetexto"/>
        <w:ind w:firstLine="567"/>
        <w:rPr>
          <w:szCs w:val="20"/>
        </w:rPr>
      </w:pPr>
      <w:r w:rsidRPr="00E028A8">
        <w:rPr>
          <w:szCs w:val="20"/>
        </w:rPr>
        <w:t xml:space="preserve">7.5.1 - A licitante sorteada em primeiro lugar poderá escolher a posição na ordenação de lances em relação aos demais empatados, e assim sucessivamente até a definição completa da ordem de lances. </w:t>
      </w:r>
    </w:p>
    <w:p w:rsidR="00EF2C32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lastRenderedPageBreak/>
        <w:t xml:space="preserve">7.6 - Os lances deverão ser formulados em valores distintos e decrescentes, inferiores à proposta de menor preço, observada a redução mínima entre os lances, </w:t>
      </w:r>
      <w:r w:rsidR="00EF2C32" w:rsidRPr="00E028A8">
        <w:rPr>
          <w:rFonts w:cs="Arial"/>
          <w:sz w:val="20"/>
          <w:szCs w:val="20"/>
        </w:rPr>
        <w:t>determinada pelo Pregoeiro.</w:t>
      </w: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7.7 - A etapa de lances será considerada encerrada quando todos os participantes dessa etapa declinarem da formulação de lances. </w:t>
      </w: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7.8 - Encerrada a etapa de lances, serão classificadas as propostas selecionadas e não selecionadas para a etapa de lances, na ordem crescente dos valores, considerando-se para as selecionadas o último preço ofertado. </w:t>
      </w:r>
    </w:p>
    <w:p w:rsidR="00775F80" w:rsidRPr="00E028A8" w:rsidRDefault="00775F80" w:rsidP="00E53314">
      <w:pPr>
        <w:pStyle w:val="Recuodecorpodetexto2"/>
        <w:rPr>
          <w:szCs w:val="20"/>
        </w:rPr>
      </w:pPr>
      <w:r w:rsidRPr="00E028A8">
        <w:rPr>
          <w:szCs w:val="20"/>
        </w:rPr>
        <w:t xml:space="preserve">7.9 - O Pregoeiro poderá negociar com o autor da oferta de menor valor com vistas à redução do preço. </w:t>
      </w:r>
    </w:p>
    <w:p w:rsidR="00775F80" w:rsidRPr="00E028A8" w:rsidRDefault="00775F80" w:rsidP="00E53314">
      <w:pPr>
        <w:pStyle w:val="Recuodecorpodetexto2"/>
        <w:rPr>
          <w:szCs w:val="20"/>
        </w:rPr>
      </w:pPr>
      <w:r w:rsidRPr="00E028A8">
        <w:rPr>
          <w:szCs w:val="20"/>
        </w:rPr>
        <w:t xml:space="preserve">7.10 - Após a negociação, se </w:t>
      </w:r>
      <w:proofErr w:type="gramStart"/>
      <w:r w:rsidRPr="00E028A8">
        <w:rPr>
          <w:szCs w:val="20"/>
        </w:rPr>
        <w:t>houver,</w:t>
      </w:r>
      <w:proofErr w:type="gramEnd"/>
      <w:r w:rsidRPr="00E028A8">
        <w:rPr>
          <w:szCs w:val="20"/>
        </w:rPr>
        <w:t xml:space="preserve">o Pregoeiro examinará a aceitabilidade do menor preço, decidindo motivadamente a respeito. </w:t>
      </w:r>
    </w:p>
    <w:p w:rsidR="00775F80" w:rsidRPr="00E028A8" w:rsidRDefault="00775F80" w:rsidP="00CA6FA3">
      <w:pPr>
        <w:ind w:firstLine="567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7.10.1 - A aceitabilidade será aferida a partir dos preços de mercado vigentes na data da apresentação das propostas, apurados mediante pesquisa realizada pelo órgão licitante, que será juntada aos autos por ocasião do julgamento. </w:t>
      </w:r>
    </w:p>
    <w:p w:rsidR="00775F80" w:rsidRPr="00E028A8" w:rsidRDefault="00775F80" w:rsidP="00E53314">
      <w:pPr>
        <w:pStyle w:val="Recuodecorpodetexto2"/>
        <w:rPr>
          <w:szCs w:val="20"/>
        </w:rPr>
      </w:pPr>
      <w:r w:rsidRPr="00E028A8">
        <w:rPr>
          <w:szCs w:val="20"/>
        </w:rPr>
        <w:t xml:space="preserve">7.11 - Considerada aceitável a oferta de menor preço, será aberto o envelope contendo os documentos de habilitação de seu autor. </w:t>
      </w:r>
    </w:p>
    <w:p w:rsidR="00775F80" w:rsidRPr="00E028A8" w:rsidRDefault="00775F80" w:rsidP="00E53314">
      <w:pPr>
        <w:pStyle w:val="Recuodecorpodetexto2"/>
        <w:rPr>
          <w:szCs w:val="20"/>
        </w:rPr>
      </w:pPr>
      <w:r w:rsidRPr="00E028A8">
        <w:rPr>
          <w:szCs w:val="20"/>
        </w:rPr>
        <w:t>7.12 - Eventuais falhas, omissões ou outras irregularidades nos documentos de habilitação poderão ser saneadas na sessão pública de processamento do Pregão, até a decisão sobre a habilitação, inclusive mediante: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a) substituição e apresentação de documentos, </w:t>
      </w:r>
      <w:proofErr w:type="gramStart"/>
      <w:r w:rsidRPr="00E028A8">
        <w:rPr>
          <w:rFonts w:cs="Arial"/>
          <w:sz w:val="20"/>
          <w:szCs w:val="20"/>
        </w:rPr>
        <w:t>ou</w:t>
      </w:r>
      <w:proofErr w:type="gramEnd"/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b) verificação efetuada por meio eletrônico hábil de informações. 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CA6FA3">
      <w:pPr>
        <w:ind w:firstLine="709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7.12.1 - A verificação será certificada pelo Pregoeiro e deverão ser anexados aos autos os documentos passíveis de obtenção por meio eletrônico, salvo impossibilidade devidamente justificada. </w:t>
      </w:r>
    </w:p>
    <w:p w:rsidR="00775F80" w:rsidRPr="00E028A8" w:rsidRDefault="00775F80" w:rsidP="00CA6FA3">
      <w:pPr>
        <w:ind w:firstLine="709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7.12.2 - A Administração não se responsabilizará pela eventual indisponibilidade dos meios eletrônicos, no momento da verificação. Ocorrendo essa indisponibilidade e não sendo apresentados os documentos alcançados pela verificação, a licitante será inabilitada. </w:t>
      </w: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7.13 - Para aferir o exato cumprimento das condições estabelecidas no item 6.2.2 e subitens do item </w:t>
      </w:r>
      <w:proofErr w:type="gramStart"/>
      <w:r w:rsidRPr="00E028A8">
        <w:rPr>
          <w:rFonts w:cs="Arial"/>
          <w:sz w:val="20"/>
          <w:szCs w:val="20"/>
        </w:rPr>
        <w:t>VI,</w:t>
      </w:r>
      <w:proofErr w:type="gramEnd"/>
      <w:r w:rsidRPr="00E028A8">
        <w:rPr>
          <w:rFonts w:cs="Arial"/>
          <w:sz w:val="20"/>
          <w:szCs w:val="20"/>
        </w:rPr>
        <w:t xml:space="preserve"> o Pregoeiro, se necessário, diligenciará junto ao Órgão emissor do Certificado de Registro Cadastral apresentado. </w:t>
      </w:r>
    </w:p>
    <w:p w:rsidR="00775F80" w:rsidRPr="00E028A8" w:rsidRDefault="00775F80" w:rsidP="00E53314">
      <w:pPr>
        <w:pStyle w:val="Recuodecorpodetexto2"/>
        <w:rPr>
          <w:szCs w:val="20"/>
        </w:rPr>
      </w:pPr>
      <w:r w:rsidRPr="00E028A8">
        <w:rPr>
          <w:szCs w:val="20"/>
        </w:rPr>
        <w:t xml:space="preserve">7.14 - Constatado o atendimento dos requisitos de habilitação previstos neste Edital, a licitante será habilitada e declarada vencedora do certame. </w:t>
      </w:r>
    </w:p>
    <w:p w:rsidR="00775F80" w:rsidRPr="00E028A8" w:rsidRDefault="00775F80" w:rsidP="00E53314">
      <w:pPr>
        <w:pStyle w:val="Recuodecorpodetexto2"/>
        <w:rPr>
          <w:szCs w:val="20"/>
        </w:rPr>
      </w:pPr>
      <w:r w:rsidRPr="00E028A8">
        <w:rPr>
          <w:szCs w:val="20"/>
        </w:rPr>
        <w:t xml:space="preserve">7.15 - Se a oferta não for aceitável, ou se a licitante desatender as exigências para a habilitação, o Pregoeiro examinará a oferta subseqüente de menor preço, negociará com o seu autor, decidirá sobre a sua aceitabilidade e, em caso positivo, verificará as condições de habilitação e assim sucessivamente, até a apuração de uma oferta aceitável cujo autor atenda os requisitos de habilitação, caso em que será declarado vencedor. 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i/>
          <w:iCs/>
          <w:sz w:val="20"/>
          <w:szCs w:val="20"/>
          <w:u w:val="single"/>
        </w:rPr>
      </w:pPr>
      <w:r w:rsidRPr="00E028A8">
        <w:rPr>
          <w:rStyle w:val="Forte"/>
          <w:rFonts w:cs="Arial"/>
          <w:i/>
          <w:iCs/>
          <w:sz w:val="20"/>
          <w:szCs w:val="20"/>
          <w:u w:val="single"/>
        </w:rPr>
        <w:t xml:space="preserve">VIII - DO RECURSO, DA ADJUDICAÇÃO E DA </w:t>
      </w:r>
      <w:proofErr w:type="gramStart"/>
      <w:r w:rsidRPr="00E028A8">
        <w:rPr>
          <w:rStyle w:val="Forte"/>
          <w:rFonts w:cs="Arial"/>
          <w:i/>
          <w:iCs/>
          <w:sz w:val="20"/>
          <w:szCs w:val="20"/>
          <w:u w:val="single"/>
        </w:rPr>
        <w:t>HOMOLOGAÇÃO</w:t>
      </w:r>
      <w:proofErr w:type="gramEnd"/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pStyle w:val="Recuodecorpodetexto2"/>
        <w:rPr>
          <w:szCs w:val="20"/>
        </w:rPr>
      </w:pPr>
      <w:r w:rsidRPr="00E028A8">
        <w:rPr>
          <w:szCs w:val="20"/>
        </w:rPr>
        <w:t xml:space="preserve">8.1 - No final da sessão, a licitante que quiser recorrer deverá manifestar imediata e motivadamente a sua intenção, abrindo-se então o prazo de 03 (três) dias para apresentação de memoriais, ficando as demais licitantes desde logo intimadas para apresentar </w:t>
      </w:r>
      <w:proofErr w:type="gramStart"/>
      <w:r w:rsidRPr="00E028A8">
        <w:rPr>
          <w:szCs w:val="20"/>
        </w:rPr>
        <w:t>contra-razões</w:t>
      </w:r>
      <w:proofErr w:type="gramEnd"/>
      <w:r w:rsidRPr="00E028A8">
        <w:rPr>
          <w:szCs w:val="20"/>
        </w:rPr>
        <w:t xml:space="preserve"> em igual número de dias, que começarão a correr no término do prazo do recorrente, sendo-lhes assegurada vista imediata dos autos. </w:t>
      </w:r>
    </w:p>
    <w:p w:rsidR="00775F80" w:rsidRPr="00E028A8" w:rsidRDefault="00775F80" w:rsidP="00E53314">
      <w:pPr>
        <w:pStyle w:val="Recuodecorpodetexto2"/>
        <w:rPr>
          <w:szCs w:val="20"/>
        </w:rPr>
      </w:pPr>
      <w:r w:rsidRPr="00E028A8">
        <w:rPr>
          <w:szCs w:val="20"/>
        </w:rPr>
        <w:t xml:space="preserve">8.2 - A ausência de manifestação imediata e motivada da licitante importará: a decadência do direito de recurso, a adjudicação do objeto do certame pelo Pregoeiro à licitante vencedora e o encaminhamento do processo à autoridade competente para a homologação. </w:t>
      </w:r>
    </w:p>
    <w:p w:rsidR="00775F80" w:rsidRPr="00E028A8" w:rsidRDefault="00775F80" w:rsidP="00E53314">
      <w:pPr>
        <w:pStyle w:val="Recuodecorpodetexto2"/>
        <w:rPr>
          <w:szCs w:val="20"/>
        </w:rPr>
      </w:pPr>
      <w:r w:rsidRPr="00E028A8">
        <w:rPr>
          <w:szCs w:val="20"/>
        </w:rPr>
        <w:t xml:space="preserve">8.3 - Interposto o recurso, o Pregoeiro poderá reconsiderar a sua decisão ou encaminhá-lo devidamente informado à autoridade competente. </w:t>
      </w:r>
    </w:p>
    <w:p w:rsidR="00775F80" w:rsidRPr="00E028A8" w:rsidRDefault="00775F80" w:rsidP="00E53314">
      <w:pPr>
        <w:pStyle w:val="Recuodecorpodetexto2"/>
        <w:rPr>
          <w:szCs w:val="20"/>
        </w:rPr>
      </w:pPr>
      <w:r w:rsidRPr="00E028A8">
        <w:rPr>
          <w:szCs w:val="20"/>
        </w:rPr>
        <w:t>8.4 - Decididos os recursos e constatada a regularidade dos atos praticados, a autoridade competente adjudicará o objeto do certame à licitante vencedora e homologará o procedimento;</w:t>
      </w: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8.5 - O recurso terá efeito suspensivo para o item respectivo, e o seu acolhimento importará a invalidação dos atos insuscetíveis de aproveitamento. </w:t>
      </w: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8.6 - A adjudicação será feita </w:t>
      </w:r>
      <w:r w:rsidRPr="00E028A8">
        <w:rPr>
          <w:rStyle w:val="nfase"/>
          <w:rFonts w:cs="Arial"/>
          <w:sz w:val="20"/>
          <w:szCs w:val="20"/>
          <w:u w:val="single"/>
        </w:rPr>
        <w:t>pelo menor preço por item</w:t>
      </w:r>
      <w:r w:rsidRPr="00E028A8">
        <w:rPr>
          <w:rFonts w:cs="Arial"/>
          <w:sz w:val="20"/>
          <w:szCs w:val="20"/>
        </w:rPr>
        <w:t xml:space="preserve">. </w:t>
      </w: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8.7 - Nos eventuais recursos, a Recorrente deverá observar o seguinte:</w:t>
      </w:r>
    </w:p>
    <w:p w:rsidR="00775F80" w:rsidRPr="00E028A8" w:rsidRDefault="00775F80" w:rsidP="00E53314">
      <w:pPr>
        <w:ind w:firstLine="12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lastRenderedPageBreak/>
        <w:t>8.7.1 - somente serão válidos os documentos originais;</w:t>
      </w:r>
    </w:p>
    <w:p w:rsidR="00775F80" w:rsidRPr="00E028A8" w:rsidRDefault="00775F80" w:rsidP="00E53314">
      <w:pPr>
        <w:pStyle w:val="Corpodetexto"/>
        <w:ind w:firstLine="1200"/>
        <w:rPr>
          <w:szCs w:val="20"/>
        </w:rPr>
      </w:pPr>
      <w:r w:rsidRPr="00E028A8">
        <w:rPr>
          <w:szCs w:val="20"/>
        </w:rPr>
        <w:t xml:space="preserve">8.7.2 - quando encaminhadas via </w:t>
      </w:r>
      <w:r w:rsidR="00CA6FA3">
        <w:rPr>
          <w:szCs w:val="20"/>
        </w:rPr>
        <w:t>E-MAIL</w:t>
      </w:r>
      <w:r w:rsidRPr="00E028A8">
        <w:rPr>
          <w:szCs w:val="20"/>
        </w:rPr>
        <w:t xml:space="preserve">, as razões do recurso serão válidas por até 48 (quarenta e oito) horas, tempo que o interessado deverá protocolar os memoriais originais junto à Prefeitura Municipal de </w:t>
      </w:r>
      <w:r w:rsidR="00E01BD4" w:rsidRPr="00E028A8">
        <w:rPr>
          <w:szCs w:val="20"/>
        </w:rPr>
        <w:t>EUCLIDES DA CUNHA PAULISTA</w:t>
      </w:r>
      <w:r w:rsidRPr="00E028A8">
        <w:rPr>
          <w:szCs w:val="20"/>
        </w:rPr>
        <w:t>/SP;</w:t>
      </w:r>
    </w:p>
    <w:p w:rsidR="00775F80" w:rsidRPr="00E028A8" w:rsidRDefault="00775F80" w:rsidP="00E53314">
      <w:pPr>
        <w:ind w:firstLine="12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8.7.3 - as razoes deverão ser protocoladas devidamente assinadas por seus subscritores na sede da Prefeitura Municipal de </w:t>
      </w:r>
      <w:r w:rsidR="00E01BD4" w:rsidRPr="00E028A8">
        <w:rPr>
          <w:rFonts w:cs="Arial"/>
          <w:sz w:val="20"/>
          <w:szCs w:val="20"/>
        </w:rPr>
        <w:t>EUCLIDES DA CUNHA PAULISTA</w:t>
      </w:r>
      <w:r w:rsidRPr="00E028A8">
        <w:rPr>
          <w:rFonts w:cs="Arial"/>
          <w:sz w:val="20"/>
          <w:szCs w:val="20"/>
        </w:rPr>
        <w:t xml:space="preserve">, </w:t>
      </w:r>
      <w:r w:rsidR="003817AB" w:rsidRPr="00E028A8">
        <w:rPr>
          <w:rFonts w:cs="Arial"/>
          <w:sz w:val="20"/>
          <w:szCs w:val="20"/>
        </w:rPr>
        <w:t xml:space="preserve">na </w:t>
      </w:r>
      <w:proofErr w:type="gramStart"/>
      <w:r w:rsidR="003817AB" w:rsidRPr="00E028A8">
        <w:rPr>
          <w:rFonts w:cs="Arial"/>
          <w:sz w:val="20"/>
          <w:szCs w:val="20"/>
        </w:rPr>
        <w:t>avenida</w:t>
      </w:r>
      <w:proofErr w:type="gramEnd"/>
      <w:r w:rsidR="003817AB" w:rsidRPr="00E028A8">
        <w:rPr>
          <w:rFonts w:cs="Arial"/>
          <w:sz w:val="20"/>
          <w:szCs w:val="20"/>
        </w:rPr>
        <w:t xml:space="preserve"> Antonio Joaquim Mano,02</w:t>
      </w:r>
      <w:r w:rsidRPr="00E028A8">
        <w:rPr>
          <w:rFonts w:cs="Arial"/>
          <w:sz w:val="20"/>
          <w:szCs w:val="20"/>
        </w:rPr>
        <w:t xml:space="preserve"> – Centro – </w:t>
      </w:r>
      <w:r w:rsidR="00E01BD4" w:rsidRPr="00E028A8">
        <w:rPr>
          <w:rFonts w:cs="Arial"/>
          <w:sz w:val="20"/>
          <w:szCs w:val="20"/>
        </w:rPr>
        <w:t>EUCLIDES DA CUNHA PAULISTA</w:t>
      </w:r>
      <w:r w:rsidRPr="00E028A8">
        <w:rPr>
          <w:rFonts w:cs="Arial"/>
          <w:sz w:val="20"/>
          <w:szCs w:val="20"/>
        </w:rPr>
        <w:t xml:space="preserve">/SP, no horário de expediente, das </w:t>
      </w:r>
      <w:r w:rsidR="00B625F5" w:rsidRPr="00E028A8">
        <w:rPr>
          <w:rFonts w:cs="Arial"/>
          <w:sz w:val="20"/>
          <w:szCs w:val="20"/>
        </w:rPr>
        <w:t>08:00h às 11:00h e das 13:00h às 17:00h</w:t>
      </w:r>
      <w:r w:rsidRPr="00E028A8">
        <w:rPr>
          <w:rFonts w:cs="Arial"/>
          <w:sz w:val="20"/>
          <w:szCs w:val="20"/>
        </w:rPr>
        <w:t>.;</w:t>
      </w:r>
    </w:p>
    <w:p w:rsidR="00775F80" w:rsidRPr="00E028A8" w:rsidRDefault="00775F80" w:rsidP="00E53314">
      <w:pPr>
        <w:ind w:firstLine="12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8.7.4 - não protocolando na forma definida, o Pregoeiro não apreciará o teor dos citados memoriais.</w:t>
      </w:r>
    </w:p>
    <w:p w:rsidR="00775F80" w:rsidRPr="00E028A8" w:rsidRDefault="00775F80" w:rsidP="00E53314">
      <w:pPr>
        <w:jc w:val="both"/>
        <w:rPr>
          <w:rStyle w:val="Forte"/>
          <w:rFonts w:cs="Arial"/>
          <w:b w:val="0"/>
          <w:bCs w:val="0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i/>
          <w:iCs/>
          <w:sz w:val="20"/>
          <w:szCs w:val="20"/>
          <w:u w:val="single"/>
        </w:rPr>
      </w:pPr>
      <w:r w:rsidRPr="00E028A8">
        <w:rPr>
          <w:rStyle w:val="Forte"/>
          <w:rFonts w:cs="Arial"/>
          <w:i/>
          <w:iCs/>
          <w:sz w:val="20"/>
          <w:szCs w:val="20"/>
          <w:u w:val="single"/>
        </w:rPr>
        <w:t xml:space="preserve">IX - DOS PRAZOS, DAS CONDIÇÕES E DO LOCAL DE ENTREGA DO OBJETO DA </w:t>
      </w:r>
      <w:proofErr w:type="gramStart"/>
      <w:r w:rsidRPr="00E028A8">
        <w:rPr>
          <w:rStyle w:val="Forte"/>
          <w:rFonts w:cs="Arial"/>
          <w:i/>
          <w:iCs/>
          <w:sz w:val="20"/>
          <w:szCs w:val="20"/>
          <w:u w:val="single"/>
        </w:rPr>
        <w:t>LICITAÇÃO</w:t>
      </w:r>
      <w:proofErr w:type="gramEnd"/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pStyle w:val="Recuodecorpodetexto3"/>
        <w:tabs>
          <w:tab w:val="left" w:pos="1134"/>
        </w:tabs>
        <w:ind w:firstLine="567"/>
        <w:rPr>
          <w:szCs w:val="20"/>
        </w:rPr>
      </w:pPr>
    </w:p>
    <w:p w:rsidR="00775F80" w:rsidRPr="00E028A8" w:rsidRDefault="00775F80" w:rsidP="00E53314">
      <w:pPr>
        <w:pStyle w:val="Recuodecorpodetexto3"/>
        <w:ind w:firstLine="1200"/>
        <w:rPr>
          <w:b/>
          <w:bCs/>
          <w:i/>
          <w:iCs/>
          <w:szCs w:val="20"/>
          <w:u w:val="single"/>
        </w:rPr>
      </w:pPr>
      <w:r w:rsidRPr="00E028A8">
        <w:rPr>
          <w:szCs w:val="20"/>
        </w:rPr>
        <w:t xml:space="preserve">9.1.1. - </w:t>
      </w:r>
      <w:r w:rsidRPr="00E028A8">
        <w:rPr>
          <w:b/>
          <w:bCs/>
          <w:i/>
          <w:iCs/>
          <w:szCs w:val="20"/>
          <w:u w:val="single"/>
        </w:rPr>
        <w:t xml:space="preserve">A entrega será, de acordo com as necessidades da Contratante, observado o disposto no item 11.4 da Cláusula XI deste </w:t>
      </w:r>
      <w:proofErr w:type="gramStart"/>
      <w:r w:rsidRPr="00E028A8">
        <w:rPr>
          <w:b/>
          <w:bCs/>
          <w:i/>
          <w:iCs/>
          <w:szCs w:val="20"/>
          <w:u w:val="single"/>
        </w:rPr>
        <w:t>edital.</w:t>
      </w:r>
      <w:proofErr w:type="gramEnd"/>
      <w:r w:rsidR="00D72AD7" w:rsidRPr="00E028A8">
        <w:rPr>
          <w:b/>
          <w:bCs/>
          <w:i/>
          <w:iCs/>
          <w:szCs w:val="20"/>
          <w:u w:val="single"/>
        </w:rPr>
        <w:t xml:space="preserve">no Prazo Maximo de 03 ( </w:t>
      </w:r>
      <w:proofErr w:type="spellStart"/>
      <w:r w:rsidR="00D72AD7" w:rsidRPr="00E028A8">
        <w:rPr>
          <w:b/>
          <w:bCs/>
          <w:i/>
          <w:iCs/>
          <w:szCs w:val="20"/>
          <w:u w:val="single"/>
        </w:rPr>
        <w:t>trs</w:t>
      </w:r>
      <w:proofErr w:type="spellEnd"/>
      <w:r w:rsidR="00D72AD7" w:rsidRPr="00E028A8">
        <w:rPr>
          <w:b/>
          <w:bCs/>
          <w:i/>
          <w:iCs/>
          <w:szCs w:val="20"/>
          <w:u w:val="single"/>
        </w:rPr>
        <w:t>) dias úteis após a sol citação pela CONTRATANTE</w:t>
      </w:r>
    </w:p>
    <w:p w:rsidR="00775F80" w:rsidRPr="00E028A8" w:rsidRDefault="00775F80" w:rsidP="00E53314">
      <w:pPr>
        <w:pStyle w:val="Recuodecorpodetexto3"/>
        <w:ind w:firstLine="1200"/>
        <w:rPr>
          <w:b/>
          <w:bCs/>
          <w:i/>
          <w:iCs/>
          <w:szCs w:val="20"/>
          <w:u w:val="single"/>
        </w:rPr>
      </w:pPr>
    </w:p>
    <w:p w:rsidR="00775F80" w:rsidRPr="00E028A8" w:rsidRDefault="00775F80" w:rsidP="00E53314">
      <w:pPr>
        <w:pStyle w:val="Recuodecorpodetexto3"/>
        <w:ind w:firstLine="1200"/>
        <w:rPr>
          <w:szCs w:val="20"/>
        </w:rPr>
      </w:pPr>
      <w:r w:rsidRPr="00E028A8">
        <w:rPr>
          <w:szCs w:val="20"/>
        </w:rPr>
        <w:t>9.1.2 - A entrega será efetuada pela Contratada, por sua conta, dir</w:t>
      </w:r>
      <w:r w:rsidR="00D70354" w:rsidRPr="00E028A8">
        <w:rPr>
          <w:szCs w:val="20"/>
        </w:rPr>
        <w:t>etamente no</w:t>
      </w:r>
      <w:r w:rsidRPr="00E028A8">
        <w:rPr>
          <w:szCs w:val="20"/>
        </w:rPr>
        <w:t xml:space="preserve"> </w:t>
      </w:r>
      <w:r w:rsidR="00D70354" w:rsidRPr="00E028A8">
        <w:rPr>
          <w:szCs w:val="20"/>
        </w:rPr>
        <w:t>Almoxarifado da Prefeitura Municipal</w:t>
      </w:r>
      <w:r w:rsidR="00D3103C" w:rsidRPr="00E028A8">
        <w:rPr>
          <w:szCs w:val="20"/>
        </w:rPr>
        <w:t xml:space="preserve">, na </w:t>
      </w:r>
      <w:r w:rsidR="00D70354" w:rsidRPr="00E028A8">
        <w:rPr>
          <w:szCs w:val="20"/>
        </w:rPr>
        <w:t>Rua Manoel Rodrigues Santana 880</w:t>
      </w:r>
      <w:r w:rsidRPr="00E028A8">
        <w:rPr>
          <w:szCs w:val="20"/>
        </w:rPr>
        <w:t>.</w:t>
      </w:r>
    </w:p>
    <w:p w:rsidR="00775F80" w:rsidRPr="00E028A8" w:rsidRDefault="00775F80" w:rsidP="00E53314">
      <w:pPr>
        <w:tabs>
          <w:tab w:val="left" w:pos="1134"/>
        </w:tabs>
        <w:ind w:right="-1" w:firstLine="567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9.2 - A realização de cada entrega será efetuada após o pedido realizado pela CONTRATANTE, que informará previamente a CONTRATADA da quantidade, de acordo com as reais necessidades </w:t>
      </w:r>
      <w:r w:rsidR="00D70354" w:rsidRPr="00E028A8">
        <w:rPr>
          <w:rFonts w:cs="Arial"/>
          <w:sz w:val="20"/>
          <w:szCs w:val="20"/>
        </w:rPr>
        <w:t>da Contratante</w:t>
      </w:r>
      <w:r w:rsidRPr="00E028A8">
        <w:rPr>
          <w:rFonts w:cs="Arial"/>
          <w:sz w:val="20"/>
          <w:szCs w:val="20"/>
        </w:rPr>
        <w:t>.</w:t>
      </w:r>
    </w:p>
    <w:p w:rsidR="00775F80" w:rsidRPr="00E028A8" w:rsidRDefault="00775F80" w:rsidP="00E53314">
      <w:pPr>
        <w:pStyle w:val="Recuodecorpodetexto"/>
        <w:tabs>
          <w:tab w:val="left" w:pos="1134"/>
        </w:tabs>
        <w:ind w:right="-17" w:firstLine="1100"/>
        <w:rPr>
          <w:szCs w:val="20"/>
        </w:rPr>
      </w:pPr>
      <w:r w:rsidRPr="00E028A8">
        <w:rPr>
          <w:szCs w:val="20"/>
        </w:rPr>
        <w:t xml:space="preserve">9.2.1 - O volume e a periodicidade de cada parcela </w:t>
      </w:r>
      <w:proofErr w:type="gramStart"/>
      <w:r w:rsidRPr="00E028A8">
        <w:rPr>
          <w:szCs w:val="20"/>
        </w:rPr>
        <w:t>entregue,</w:t>
      </w:r>
      <w:proofErr w:type="gramEnd"/>
      <w:r w:rsidR="00D70354" w:rsidRPr="00E028A8">
        <w:rPr>
          <w:szCs w:val="20"/>
        </w:rPr>
        <w:t>será</w:t>
      </w:r>
      <w:r w:rsidRPr="00E028A8">
        <w:rPr>
          <w:szCs w:val="20"/>
        </w:rPr>
        <w:t xml:space="preserve"> de acordo com as reais necessidades da unidade, conforme requisição por escrito (via fax</w:t>
      </w:r>
      <w:r w:rsidR="00D70354" w:rsidRPr="00E028A8">
        <w:rPr>
          <w:szCs w:val="20"/>
        </w:rPr>
        <w:t>/ e-mail</w:t>
      </w:r>
      <w:r w:rsidRPr="00E028A8">
        <w:rPr>
          <w:szCs w:val="20"/>
        </w:rPr>
        <w:t xml:space="preserve">), a ser fornecida a CONTRATADA pela </w:t>
      </w:r>
      <w:r w:rsidR="00D70354" w:rsidRPr="00E028A8">
        <w:rPr>
          <w:szCs w:val="20"/>
        </w:rPr>
        <w:t>CONTRATANTE</w:t>
      </w:r>
      <w:r w:rsidRPr="00E028A8">
        <w:rPr>
          <w:szCs w:val="20"/>
        </w:rPr>
        <w:t>.</w:t>
      </w:r>
    </w:p>
    <w:p w:rsidR="00775F80" w:rsidRPr="00E028A8" w:rsidRDefault="00775F80" w:rsidP="00E53314">
      <w:pPr>
        <w:tabs>
          <w:tab w:val="left" w:pos="1134"/>
        </w:tabs>
        <w:ind w:right="-1" w:firstLine="567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9.</w:t>
      </w:r>
      <w:r w:rsidR="003F0DE6" w:rsidRPr="00E028A8">
        <w:rPr>
          <w:rFonts w:cs="Arial"/>
          <w:sz w:val="20"/>
          <w:szCs w:val="20"/>
        </w:rPr>
        <w:t>3</w:t>
      </w:r>
      <w:r w:rsidRPr="00E028A8">
        <w:rPr>
          <w:rFonts w:cs="Arial"/>
          <w:sz w:val="20"/>
          <w:szCs w:val="20"/>
        </w:rPr>
        <w:t xml:space="preserve"> - Os produtos serão recebidos:</w:t>
      </w:r>
    </w:p>
    <w:p w:rsidR="00775F80" w:rsidRPr="00E028A8" w:rsidRDefault="00775F80" w:rsidP="00E53314">
      <w:pPr>
        <w:tabs>
          <w:tab w:val="left" w:pos="1843"/>
        </w:tabs>
        <w:ind w:right="-1" w:firstLine="1134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9.</w:t>
      </w:r>
      <w:r w:rsidR="003F0DE6" w:rsidRPr="00E028A8">
        <w:rPr>
          <w:rFonts w:cs="Arial"/>
          <w:sz w:val="20"/>
          <w:szCs w:val="20"/>
        </w:rPr>
        <w:t>3</w:t>
      </w:r>
      <w:r w:rsidRPr="00E028A8">
        <w:rPr>
          <w:rFonts w:cs="Arial"/>
          <w:sz w:val="20"/>
          <w:szCs w:val="20"/>
        </w:rPr>
        <w:t>.1 - provisoriamente, para efeito de posterior verificação de sua conformidade com a especificação, e realização dos procedimentos descritos no item 9.4 e 9.5 e subitens acima, quando necessário;</w:t>
      </w:r>
    </w:p>
    <w:p w:rsidR="00775F80" w:rsidRPr="00E028A8" w:rsidRDefault="00775F80" w:rsidP="00E53314">
      <w:pPr>
        <w:pStyle w:val="Recuodecorpodetexto3"/>
        <w:tabs>
          <w:tab w:val="left" w:pos="1843"/>
        </w:tabs>
        <w:ind w:firstLine="1100"/>
        <w:rPr>
          <w:szCs w:val="20"/>
        </w:rPr>
      </w:pPr>
      <w:r w:rsidRPr="00E028A8">
        <w:rPr>
          <w:szCs w:val="20"/>
        </w:rPr>
        <w:t>9.</w:t>
      </w:r>
      <w:r w:rsidR="003F0DE6" w:rsidRPr="00E028A8">
        <w:rPr>
          <w:szCs w:val="20"/>
        </w:rPr>
        <w:t>3</w:t>
      </w:r>
      <w:r w:rsidRPr="00E028A8">
        <w:rPr>
          <w:szCs w:val="20"/>
        </w:rPr>
        <w:t>.2 - definitivamente, após a verificação da qualidade e quantidade dos mesmos, e conseqüente aceitação.</w:t>
      </w:r>
    </w:p>
    <w:p w:rsidR="00775F80" w:rsidRPr="00E028A8" w:rsidRDefault="00775F80" w:rsidP="00E53314">
      <w:pPr>
        <w:pStyle w:val="Recuodecorpodetexto3"/>
        <w:tabs>
          <w:tab w:val="left" w:pos="1134"/>
        </w:tabs>
        <w:ind w:firstLine="567"/>
        <w:rPr>
          <w:szCs w:val="20"/>
        </w:rPr>
      </w:pPr>
      <w:r w:rsidRPr="00E028A8">
        <w:rPr>
          <w:szCs w:val="20"/>
        </w:rPr>
        <w:t>9.</w:t>
      </w:r>
      <w:r w:rsidR="003F0DE6" w:rsidRPr="00E028A8">
        <w:rPr>
          <w:szCs w:val="20"/>
        </w:rPr>
        <w:t>4</w:t>
      </w:r>
      <w:r w:rsidRPr="00E028A8">
        <w:rPr>
          <w:szCs w:val="20"/>
        </w:rPr>
        <w:t xml:space="preserve"> - Serão ainda rejeitados no recebimento, os produtos fornecidos com especificações diferentes das constantes no ANEXO I e, se for o caso, marcas diferentes das informadas na PROPOSTA, devendo a sua substituição ocorrer na forma e prazo definidos na Cláusula X deste edital.</w:t>
      </w:r>
    </w:p>
    <w:p w:rsidR="00775F80" w:rsidRPr="00E028A8" w:rsidRDefault="00775F80" w:rsidP="00E53314">
      <w:pPr>
        <w:tabs>
          <w:tab w:val="left" w:pos="1134"/>
        </w:tabs>
        <w:ind w:right="-17" w:firstLine="567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9.</w:t>
      </w:r>
      <w:r w:rsidR="003F0DE6" w:rsidRPr="00E028A8">
        <w:rPr>
          <w:rFonts w:cs="Arial"/>
          <w:sz w:val="20"/>
          <w:szCs w:val="20"/>
        </w:rPr>
        <w:t>5</w:t>
      </w:r>
      <w:r w:rsidRPr="00E028A8">
        <w:rPr>
          <w:rFonts w:cs="Arial"/>
          <w:sz w:val="20"/>
          <w:szCs w:val="20"/>
        </w:rPr>
        <w:t xml:space="preserve"> - Serão também rejeitados no recebimento os lotes que apresentarem sinais de deterioração ou envelhecimento, assim como os que apresentarem embalagens violadas.</w:t>
      </w:r>
    </w:p>
    <w:p w:rsidR="00775F80" w:rsidRPr="00E028A8" w:rsidRDefault="00775F80" w:rsidP="00E53314">
      <w:pPr>
        <w:pStyle w:val="Recuodecorpodetexto"/>
        <w:tabs>
          <w:tab w:val="left" w:pos="1134"/>
        </w:tabs>
        <w:ind w:right="-17" w:firstLine="600"/>
        <w:rPr>
          <w:szCs w:val="20"/>
        </w:rPr>
      </w:pPr>
      <w:r w:rsidRPr="00E028A8">
        <w:rPr>
          <w:szCs w:val="20"/>
        </w:rPr>
        <w:t>9.</w:t>
      </w:r>
      <w:r w:rsidR="003F0DE6" w:rsidRPr="00E028A8">
        <w:rPr>
          <w:szCs w:val="20"/>
        </w:rPr>
        <w:t>6</w:t>
      </w:r>
      <w:r w:rsidRPr="00E028A8">
        <w:rPr>
          <w:szCs w:val="20"/>
        </w:rPr>
        <w:t xml:space="preserve"> - </w:t>
      </w:r>
      <w:proofErr w:type="gramStart"/>
      <w:r w:rsidRPr="00E028A8">
        <w:rPr>
          <w:szCs w:val="20"/>
        </w:rPr>
        <w:t>Sob hipótese</w:t>
      </w:r>
      <w:proofErr w:type="gramEnd"/>
      <w:r w:rsidRPr="00E028A8">
        <w:rPr>
          <w:szCs w:val="20"/>
        </w:rPr>
        <w:t xml:space="preserve"> alguma será permitida na entrega, a substituição do produto ofertado, quer em função de outra especificação ou de outras </w:t>
      </w:r>
      <w:r w:rsidRPr="00E028A8">
        <w:rPr>
          <w:b/>
          <w:bCs/>
          <w:szCs w:val="20"/>
        </w:rPr>
        <w:t>marcas</w:t>
      </w:r>
      <w:r w:rsidRPr="00E028A8">
        <w:rPr>
          <w:szCs w:val="20"/>
        </w:rPr>
        <w:t>, embalagem, etc.</w:t>
      </w:r>
    </w:p>
    <w:p w:rsidR="00775F80" w:rsidRPr="00E028A8" w:rsidRDefault="00775F80" w:rsidP="00E53314">
      <w:pPr>
        <w:ind w:right="-17" w:firstLine="567"/>
        <w:jc w:val="both"/>
        <w:rPr>
          <w:rFonts w:cs="Arial"/>
          <w:b/>
          <w:sz w:val="20"/>
          <w:szCs w:val="20"/>
        </w:rPr>
      </w:pPr>
      <w:r w:rsidRPr="00E028A8">
        <w:rPr>
          <w:rFonts w:cs="Arial"/>
          <w:sz w:val="20"/>
          <w:szCs w:val="20"/>
        </w:rPr>
        <w:t>9.</w:t>
      </w:r>
      <w:r w:rsidR="003F0DE6" w:rsidRPr="00E028A8">
        <w:rPr>
          <w:rFonts w:cs="Arial"/>
          <w:sz w:val="20"/>
          <w:szCs w:val="20"/>
        </w:rPr>
        <w:t>7</w:t>
      </w:r>
      <w:r w:rsidRPr="00E028A8">
        <w:rPr>
          <w:rFonts w:cs="Arial"/>
          <w:sz w:val="20"/>
          <w:szCs w:val="20"/>
        </w:rPr>
        <w:t xml:space="preserve"> - O fornecimento deverá ocorrer </w:t>
      </w:r>
      <w:proofErr w:type="gramStart"/>
      <w:r w:rsidRPr="00E028A8">
        <w:rPr>
          <w:rFonts w:cs="Arial"/>
          <w:sz w:val="20"/>
          <w:szCs w:val="20"/>
        </w:rPr>
        <w:t>à</w:t>
      </w:r>
      <w:proofErr w:type="gramEnd"/>
      <w:r w:rsidRPr="00E028A8">
        <w:rPr>
          <w:rFonts w:cs="Arial"/>
          <w:sz w:val="20"/>
          <w:szCs w:val="20"/>
        </w:rPr>
        <w:t xml:space="preserve"> partir </w:t>
      </w:r>
      <w:r w:rsidR="00585858" w:rsidRPr="00E028A8">
        <w:rPr>
          <w:rFonts w:cs="Arial"/>
          <w:sz w:val="20"/>
          <w:szCs w:val="20"/>
        </w:rPr>
        <w:t>da assinatura do contrato</w:t>
      </w:r>
      <w:r w:rsidRPr="00E028A8">
        <w:rPr>
          <w:rFonts w:cs="Arial"/>
          <w:sz w:val="20"/>
          <w:szCs w:val="20"/>
        </w:rPr>
        <w:t xml:space="preserve">, vigendo até a </w:t>
      </w:r>
      <w:r w:rsidR="000C53D1" w:rsidRPr="00E028A8">
        <w:rPr>
          <w:rFonts w:cs="Arial"/>
          <w:sz w:val="20"/>
          <w:szCs w:val="20"/>
        </w:rPr>
        <w:t>um período de 12 meses</w:t>
      </w:r>
      <w:r w:rsidRPr="00E028A8">
        <w:rPr>
          <w:rFonts w:cs="Arial"/>
          <w:sz w:val="20"/>
          <w:szCs w:val="20"/>
        </w:rPr>
        <w:t>;, quando o contrato deixará de viger, independente dos saldos existentes, dispensada a formalização de qualquer ato, no que a licitante deste já exprime sua concordância.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  </w:t>
      </w:r>
    </w:p>
    <w:p w:rsidR="00775F80" w:rsidRPr="00E028A8" w:rsidRDefault="00775F80" w:rsidP="00E53314">
      <w:pPr>
        <w:jc w:val="both"/>
        <w:rPr>
          <w:rFonts w:cs="Arial"/>
          <w:i/>
          <w:iCs/>
          <w:sz w:val="20"/>
          <w:szCs w:val="20"/>
          <w:u w:val="single"/>
        </w:rPr>
      </w:pPr>
      <w:r w:rsidRPr="00E028A8">
        <w:rPr>
          <w:rStyle w:val="Forte"/>
          <w:rFonts w:cs="Arial"/>
          <w:i/>
          <w:iCs/>
          <w:sz w:val="20"/>
          <w:szCs w:val="20"/>
          <w:u w:val="single"/>
        </w:rPr>
        <w:t>X - DAS CONDIÇÕES DE SUBSTITUIÇÃO DOS PRODUTOS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10.1 - Constatadas irregularidades no objeto contratual, na forma na clausula anterior, a Contratante poderá:</w:t>
      </w:r>
    </w:p>
    <w:p w:rsidR="00775F80" w:rsidRPr="00E028A8" w:rsidRDefault="00775F80" w:rsidP="00E53314">
      <w:pPr>
        <w:pStyle w:val="Recuodecorpodetexto"/>
        <w:rPr>
          <w:szCs w:val="20"/>
        </w:rPr>
      </w:pPr>
      <w:r w:rsidRPr="00E028A8">
        <w:rPr>
          <w:szCs w:val="20"/>
        </w:rPr>
        <w:t>a) se disser respeito à especificação, rejeição nos testes definidos nos itens 9.4, 9.5 e subitens, ou quaisquer dos demais motivos elencados na clausula anterior, rejeitá-lo no todo ou em parte, determinando sua substituição ou rescindindo a contratação, sem prejuízo das penalidades cabíveis;</w:t>
      </w:r>
    </w:p>
    <w:p w:rsidR="00775F80" w:rsidRPr="00E028A8" w:rsidRDefault="00775F80" w:rsidP="00E53314">
      <w:pPr>
        <w:ind w:firstLine="1700"/>
        <w:jc w:val="both"/>
        <w:rPr>
          <w:rFonts w:cs="Arial"/>
          <w:sz w:val="20"/>
          <w:szCs w:val="20"/>
        </w:rPr>
      </w:pPr>
      <w:proofErr w:type="gramStart"/>
      <w:r w:rsidRPr="00E028A8">
        <w:rPr>
          <w:rFonts w:cs="Arial"/>
          <w:sz w:val="20"/>
          <w:szCs w:val="20"/>
        </w:rPr>
        <w:t>a.</w:t>
      </w:r>
      <w:proofErr w:type="gramEnd"/>
      <w:r w:rsidRPr="00E028A8">
        <w:rPr>
          <w:rFonts w:cs="Arial"/>
          <w:sz w:val="20"/>
          <w:szCs w:val="20"/>
        </w:rPr>
        <w:t xml:space="preserve">1) na hipótese de substituição, a Contratada deverá fazê-la em conformidade com a indicação da Administração, no prazo máximo de 02 (dois) dias úteis, contados da notificação por escrito, mantido o preço inicialmente contratado; 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pStyle w:val="Recuodecorpodetexto"/>
        <w:rPr>
          <w:szCs w:val="20"/>
        </w:rPr>
      </w:pPr>
      <w:r w:rsidRPr="00E028A8">
        <w:rPr>
          <w:szCs w:val="20"/>
        </w:rPr>
        <w:t xml:space="preserve">b) se disser respeito à diferença de quantidade ou de partes, determinar sua complementação ou rescindir a contratação, sem prejuízo das penalidades cabíveis; </w:t>
      </w:r>
    </w:p>
    <w:p w:rsidR="00775F80" w:rsidRPr="00E028A8" w:rsidRDefault="00775F80" w:rsidP="00E53314">
      <w:pPr>
        <w:ind w:firstLine="1700"/>
        <w:jc w:val="both"/>
        <w:rPr>
          <w:rFonts w:cs="Arial"/>
          <w:sz w:val="20"/>
          <w:szCs w:val="20"/>
        </w:rPr>
      </w:pPr>
      <w:proofErr w:type="gramStart"/>
      <w:r w:rsidRPr="00E028A8">
        <w:rPr>
          <w:rFonts w:cs="Arial"/>
          <w:sz w:val="20"/>
          <w:szCs w:val="20"/>
        </w:rPr>
        <w:lastRenderedPageBreak/>
        <w:t>b.</w:t>
      </w:r>
      <w:proofErr w:type="gramEnd"/>
      <w:r w:rsidRPr="00E028A8">
        <w:rPr>
          <w:rFonts w:cs="Arial"/>
          <w:sz w:val="20"/>
          <w:szCs w:val="20"/>
        </w:rPr>
        <w:t xml:space="preserve">1) na hipótese de complementação, a Contratada deverá fazê-la em conformidade com a indicação do Contratante, no prazo máximo de 02 (dois) dias úteis, contados da Notificação por escrito, mantido o preço inicialmente contratado. </w:t>
      </w: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  </w:t>
      </w:r>
    </w:p>
    <w:p w:rsidR="00775F80" w:rsidRPr="00E028A8" w:rsidRDefault="00775F80" w:rsidP="00E53314">
      <w:pPr>
        <w:jc w:val="both"/>
        <w:rPr>
          <w:rFonts w:cs="Arial"/>
          <w:i/>
          <w:iCs/>
          <w:sz w:val="20"/>
          <w:szCs w:val="20"/>
          <w:u w:val="single"/>
        </w:rPr>
      </w:pPr>
      <w:r w:rsidRPr="00E028A8">
        <w:rPr>
          <w:rStyle w:val="Forte"/>
          <w:rFonts w:cs="Arial"/>
          <w:i/>
          <w:iCs/>
          <w:sz w:val="20"/>
          <w:szCs w:val="20"/>
          <w:u w:val="single"/>
        </w:rPr>
        <w:t>XI - DAS SANÇÕES PARA O CASO DE INADIMPLEMENTO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pStyle w:val="texto1"/>
        <w:spacing w:before="0" w:beforeAutospacing="0" w:after="0" w:afterAutospacing="0" w:line="240" w:lineRule="auto"/>
        <w:ind w:firstLine="500"/>
        <w:rPr>
          <w:sz w:val="20"/>
          <w:szCs w:val="20"/>
        </w:rPr>
      </w:pPr>
      <w:r w:rsidRPr="00E028A8">
        <w:rPr>
          <w:sz w:val="20"/>
          <w:szCs w:val="20"/>
        </w:rPr>
        <w:t>11.1 - A licitante, que convocada dentro do prazo de validade da sua proposta, não celebrar o Contrato, deixar de entregar ou apresentar documentação falsa exigida para o certame, ensejar o retardamento da execução de seu objeto, não mantiver a proposta, falhar ou fraudar na execução do contrato, comportar-se de modo inidôneo ou cometer fraude fiscal, ficará impedido de licitar e contratar com a União, Estados, Distrito Federal ou Municípios, pelo prazo de até 05 (cinco) anos, sem prejuízo das multas previstas neste edital e no contrato e das demais cominações legais.</w:t>
      </w:r>
    </w:p>
    <w:p w:rsidR="00775F80" w:rsidRPr="00E028A8" w:rsidRDefault="00775F80" w:rsidP="00E53314">
      <w:pPr>
        <w:ind w:firstLine="567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11.2 - A recusa injustificada do adjudicatário em assinar o contrato, aceitar ou retirar o instrumento equivalente, dentro do prazo estabelecido, caracteriza o descumprimento total da obrigação assumida, sujeitando-se, sem prejuízo das demais sanções previstas nos incisos III e IV do artigo 87 da Lei nº 8.666/93 e suas alterações, em multa pecuniária de 50% (cinqüenta por cento) sobre o valor da obrigação não cumprida.</w:t>
      </w:r>
    </w:p>
    <w:p w:rsidR="00775F80" w:rsidRPr="00E028A8" w:rsidRDefault="00775F80" w:rsidP="00E53314">
      <w:pPr>
        <w:pStyle w:val="Corpodetexto"/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567"/>
        <w:rPr>
          <w:szCs w:val="20"/>
        </w:rPr>
      </w:pPr>
      <w:r w:rsidRPr="00E028A8">
        <w:rPr>
          <w:szCs w:val="20"/>
        </w:rPr>
        <w:t>11.3 - Pelo atraso injustificado na entrega do(s) produto(s), sujeitar-se-á o faltoso às multas de mora adiante discriminadas, a serem calculadas sobre o valor global do instrumento contratual:</w:t>
      </w:r>
    </w:p>
    <w:p w:rsidR="00775F80" w:rsidRPr="00E028A8" w:rsidRDefault="00775F80" w:rsidP="00E53314"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1701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11.3.1 - atraso de até </w:t>
      </w:r>
      <w:proofErr w:type="gramStart"/>
      <w:r w:rsidRPr="00E028A8">
        <w:rPr>
          <w:rFonts w:cs="Arial"/>
          <w:sz w:val="20"/>
          <w:szCs w:val="20"/>
        </w:rPr>
        <w:t>05 (cinco) dias, multa</w:t>
      </w:r>
      <w:proofErr w:type="gramEnd"/>
      <w:r w:rsidRPr="00E028A8">
        <w:rPr>
          <w:rFonts w:cs="Arial"/>
          <w:sz w:val="20"/>
          <w:szCs w:val="20"/>
        </w:rPr>
        <w:t xml:space="preserve"> de 1% (um por cento) do valor global do Contrato, por dia de atraso na entrega do(s) produto(s);</w:t>
      </w:r>
    </w:p>
    <w:p w:rsidR="00775F80" w:rsidRPr="00E028A8" w:rsidRDefault="00775F80" w:rsidP="00E53314">
      <w:pPr>
        <w:pStyle w:val="Recuodecorpodetexto"/>
        <w:ind w:firstLine="1701"/>
        <w:rPr>
          <w:szCs w:val="20"/>
        </w:rPr>
      </w:pPr>
      <w:r w:rsidRPr="00E028A8">
        <w:rPr>
          <w:szCs w:val="20"/>
        </w:rPr>
        <w:t>11.3.2 - atraso superior a 05 (cinco) dias, além do valor da multa prevista no subitem anterior, será considerado pela Municipalidade a inexecução total ou parcial do ajuste.</w:t>
      </w:r>
    </w:p>
    <w:p w:rsidR="00775F80" w:rsidRPr="00E028A8" w:rsidRDefault="00775F80" w:rsidP="00E53314"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567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11.4 - Em caso de inexecução parcial do ajuste poderá ser aplicada a seguinte penalidade:</w:t>
      </w:r>
    </w:p>
    <w:p w:rsidR="00775F80" w:rsidRPr="00E028A8" w:rsidRDefault="00775F80" w:rsidP="00E53314"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ab/>
      </w:r>
      <w:r w:rsidRPr="00E028A8">
        <w:rPr>
          <w:rFonts w:cs="Arial"/>
          <w:sz w:val="20"/>
          <w:szCs w:val="20"/>
        </w:rPr>
        <w:tab/>
        <w:t>11.4.1 - multa de 20% (vinte por cento) calculada sobre o valor global do Contrato;</w:t>
      </w:r>
    </w:p>
    <w:p w:rsidR="00775F80" w:rsidRPr="00E028A8" w:rsidRDefault="00775F80" w:rsidP="00E53314"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567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11.5 - Em caso de inexecução total do ajuste poderão ser aplicadas as seguintes penalidades:</w:t>
      </w:r>
    </w:p>
    <w:p w:rsidR="00775F80" w:rsidRPr="00E028A8" w:rsidRDefault="00775F80" w:rsidP="00E53314"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ab/>
      </w:r>
      <w:r w:rsidRPr="00E028A8">
        <w:rPr>
          <w:rFonts w:cs="Arial"/>
          <w:sz w:val="20"/>
          <w:szCs w:val="20"/>
        </w:rPr>
        <w:tab/>
        <w:t>11.5.1 - multa de 40% (quarenta por cento) calculada sobre o sobre o valor global do Contrato;</w:t>
      </w:r>
    </w:p>
    <w:p w:rsidR="00775F80" w:rsidRPr="00E028A8" w:rsidRDefault="00775F80" w:rsidP="00E53314"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ab/>
      </w:r>
      <w:r w:rsidRPr="00E028A8">
        <w:rPr>
          <w:rFonts w:cs="Arial"/>
          <w:sz w:val="20"/>
          <w:szCs w:val="20"/>
        </w:rPr>
        <w:tab/>
        <w:t xml:space="preserve">11.5.2. - suspensão temporária de participação em licitação e impedimento de contratar com a Administração por prazo não superior a 02 (dois) anos. </w:t>
      </w:r>
    </w:p>
    <w:p w:rsidR="00775F80" w:rsidRPr="00E028A8" w:rsidRDefault="00775F80" w:rsidP="00E53314"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567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11.6 - As multas referidas neste instrumento serão descontadas dos pagamentos a que o faltoso tiver direito ou cobradas administrativa ou judicialmente, sendo que neste último caso, somente se o pagamento da multa não for efetuado no prazo de 30 (trinta) dias contados da data da respectiva notificação.</w:t>
      </w:r>
    </w:p>
    <w:p w:rsidR="00775F80" w:rsidRPr="00E028A8" w:rsidRDefault="00775F80" w:rsidP="00E53314"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567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11.7 - Da aplicação das sanções previstas neste instrumento caberá recursos conforme </w:t>
      </w:r>
      <w:proofErr w:type="gramStart"/>
      <w:r w:rsidRPr="00E028A8">
        <w:rPr>
          <w:rFonts w:cs="Arial"/>
          <w:sz w:val="20"/>
          <w:szCs w:val="20"/>
        </w:rPr>
        <w:t>consta</w:t>
      </w:r>
      <w:proofErr w:type="gramEnd"/>
      <w:r w:rsidRPr="00E028A8">
        <w:rPr>
          <w:rFonts w:cs="Arial"/>
          <w:sz w:val="20"/>
          <w:szCs w:val="20"/>
        </w:rPr>
        <w:t xml:space="preserve"> do artigo 109 da Lei Federal nº 8.666/93 e suas alterações.</w:t>
      </w:r>
    </w:p>
    <w:p w:rsidR="00775F80" w:rsidRPr="00E028A8" w:rsidRDefault="00775F80" w:rsidP="00E53314"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567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11.8 - As multas são autônomas e a aplicação de uma não exclui a de outra.</w:t>
      </w:r>
    </w:p>
    <w:p w:rsidR="00775F80" w:rsidRPr="00E028A8" w:rsidRDefault="00775F80" w:rsidP="00E53314">
      <w:pPr>
        <w:pStyle w:val="Corpodetexto"/>
        <w:ind w:firstLine="567"/>
        <w:rPr>
          <w:szCs w:val="20"/>
        </w:rPr>
      </w:pPr>
      <w:r w:rsidRPr="00E028A8">
        <w:rPr>
          <w:szCs w:val="20"/>
        </w:rPr>
        <w:t>11.9 - A aplicação de sanções será precedida de procedimento em que se garanta a ampla defesa do adjudicatário.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i/>
          <w:iCs/>
          <w:sz w:val="20"/>
          <w:szCs w:val="20"/>
          <w:u w:val="single"/>
        </w:rPr>
      </w:pPr>
      <w:r w:rsidRPr="00E028A8">
        <w:rPr>
          <w:rStyle w:val="Forte"/>
          <w:rFonts w:cs="Arial"/>
          <w:i/>
          <w:iCs/>
          <w:sz w:val="20"/>
          <w:szCs w:val="20"/>
          <w:u w:val="single"/>
        </w:rPr>
        <w:t>XII - DA FORMA DE PAGAMENTO E DA DOTAÇÃO ORÇAMENTÁRIA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567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12.1 - A adjudicatária deverá apresentar nota(s) </w:t>
      </w:r>
      <w:proofErr w:type="gramStart"/>
      <w:r w:rsidRPr="00E028A8">
        <w:rPr>
          <w:rFonts w:cs="Arial"/>
          <w:sz w:val="20"/>
          <w:szCs w:val="20"/>
        </w:rPr>
        <w:t>fiscal(</w:t>
      </w:r>
      <w:proofErr w:type="gramEnd"/>
      <w:r w:rsidRPr="00E028A8">
        <w:rPr>
          <w:rFonts w:cs="Arial"/>
          <w:sz w:val="20"/>
          <w:szCs w:val="20"/>
        </w:rPr>
        <w:t>is) dos fornecimentos prestados no mês, sempre no último dia útil deste, sendo que a Prefeitura efetuará o pagamento até o 15º (décimo quinto) dia útil, do mês subseqüente àquele que se refere(m) a(s) nota(s) fiscal(is).</w:t>
      </w:r>
    </w:p>
    <w:p w:rsidR="00775F80" w:rsidRPr="00E028A8" w:rsidRDefault="00775F80" w:rsidP="00E53314">
      <w:pPr>
        <w:ind w:firstLine="567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12.2 - Não será admitida proposta com condição de pagamento diferente daquela definida no item anterior.</w:t>
      </w:r>
    </w:p>
    <w:p w:rsidR="00775F80" w:rsidRPr="00E028A8" w:rsidRDefault="00775F80" w:rsidP="00E53314">
      <w:pPr>
        <w:ind w:firstLine="567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12.3 - A Prefeitura não efetuará pagamento através de cobrança bancária; os pagamentos serão efetuados nas modalidades “ordem de pagamento bancária”, “Correios” ou “duplicata em carteira”, devendo a adjudicatária indicar o número de sua conta corrente, agência e banco correspondente.</w:t>
      </w:r>
    </w:p>
    <w:p w:rsidR="00775F80" w:rsidRPr="00E028A8" w:rsidRDefault="00775F80" w:rsidP="00E53314">
      <w:pPr>
        <w:pStyle w:val="Recuodecorpodetexto2"/>
        <w:ind w:firstLine="567"/>
        <w:rPr>
          <w:szCs w:val="20"/>
        </w:rPr>
      </w:pPr>
      <w:r w:rsidRPr="00E028A8">
        <w:rPr>
          <w:szCs w:val="20"/>
        </w:rPr>
        <w:t>12.4 - Na ocorrência de atraso do pagamento quando por culpa da Prefeitura, o valor devido será atualizado, da data de seu real vencimento à do efetivo pagamento, pela taxa diária de 0,10%.</w:t>
      </w:r>
    </w:p>
    <w:p w:rsidR="00775F80" w:rsidRPr="00E028A8" w:rsidRDefault="00775F80" w:rsidP="00E53314">
      <w:pPr>
        <w:ind w:firstLine="567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12.5 - Igualmente, em havendo antecipação do pagamento, será utilizado o mesmo</w:t>
      </w:r>
      <w:proofErr w:type="gramStart"/>
      <w:r w:rsidR="00491EEC">
        <w:rPr>
          <w:rFonts w:cs="Arial"/>
          <w:sz w:val="20"/>
          <w:szCs w:val="20"/>
        </w:rPr>
        <w:t xml:space="preserve"> </w:t>
      </w:r>
      <w:r w:rsidRPr="00E028A8">
        <w:rPr>
          <w:rFonts w:cs="Arial"/>
          <w:sz w:val="20"/>
          <w:szCs w:val="20"/>
        </w:rPr>
        <w:t xml:space="preserve"> </w:t>
      </w:r>
      <w:proofErr w:type="spellStart"/>
      <w:proofErr w:type="gramEnd"/>
      <w:r w:rsidRPr="00E028A8">
        <w:rPr>
          <w:rFonts w:cs="Arial"/>
          <w:sz w:val="20"/>
          <w:szCs w:val="20"/>
        </w:rPr>
        <w:t>deflator</w:t>
      </w:r>
      <w:proofErr w:type="spellEnd"/>
      <w:r w:rsidRPr="00E028A8">
        <w:rPr>
          <w:rFonts w:cs="Arial"/>
          <w:sz w:val="20"/>
          <w:szCs w:val="20"/>
        </w:rPr>
        <w:t xml:space="preserve"> diário de 0,10%.</w:t>
      </w:r>
    </w:p>
    <w:p w:rsidR="00B625F5" w:rsidRPr="00E028A8" w:rsidRDefault="00775F80" w:rsidP="00E53314">
      <w:pPr>
        <w:ind w:firstLine="567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12.6 - A dotação orçamentária correrá por conta de verbas codificadas sob o número adiante descrito:</w:t>
      </w:r>
    </w:p>
    <w:p w:rsidR="0076361D" w:rsidRDefault="0076361D" w:rsidP="00996BCB">
      <w:pPr>
        <w:ind w:right="-108"/>
        <w:rPr>
          <w:rFonts w:ascii="Courier New" w:hAnsi="Courier New" w:cs="Courier New"/>
          <w:b/>
          <w:sz w:val="20"/>
        </w:rPr>
      </w:pPr>
    </w:p>
    <w:p w:rsidR="0076361D" w:rsidRDefault="0076361D" w:rsidP="0076361D">
      <w:pPr>
        <w:ind w:right="-108"/>
        <w:rPr>
          <w:rFonts w:ascii="Courier New" w:hAnsi="Courier New" w:cs="Courier New"/>
          <w:b/>
          <w:sz w:val="20"/>
        </w:rPr>
      </w:pPr>
    </w:p>
    <w:p w:rsidR="00996BCB" w:rsidRDefault="00996BCB" w:rsidP="00996BCB">
      <w:pPr>
        <w:ind w:right="-108"/>
        <w:rPr>
          <w:rFonts w:ascii="Courier New" w:hAnsi="Courier New" w:cs="Courier New"/>
          <w:b/>
          <w:sz w:val="20"/>
        </w:rPr>
      </w:pPr>
      <w:r w:rsidRPr="00596A70">
        <w:rPr>
          <w:rFonts w:ascii="Courier New" w:hAnsi="Courier New" w:cs="Courier New"/>
          <w:b/>
          <w:sz w:val="20"/>
        </w:rPr>
        <w:lastRenderedPageBreak/>
        <w:t>02.0</w:t>
      </w:r>
      <w:r>
        <w:rPr>
          <w:rFonts w:ascii="Courier New" w:hAnsi="Courier New" w:cs="Courier New"/>
          <w:b/>
          <w:sz w:val="20"/>
        </w:rPr>
        <w:t>1</w:t>
      </w:r>
      <w:r w:rsidRPr="00596A70">
        <w:rPr>
          <w:rFonts w:ascii="Courier New" w:hAnsi="Courier New" w:cs="Courier New"/>
          <w:b/>
          <w:sz w:val="20"/>
        </w:rPr>
        <w:t xml:space="preserve"> </w:t>
      </w:r>
      <w:r>
        <w:rPr>
          <w:rFonts w:ascii="Courier New" w:hAnsi="Courier New" w:cs="Courier New"/>
          <w:b/>
          <w:sz w:val="20"/>
        </w:rPr>
        <w:t>ADMINISTRAÇÃO</w:t>
      </w:r>
    </w:p>
    <w:p w:rsidR="00996BCB" w:rsidRDefault="00996BCB" w:rsidP="00996BCB">
      <w:pPr>
        <w:ind w:right="-108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>02.01.02 ADMINISTRAÇÃO</w:t>
      </w:r>
    </w:p>
    <w:p w:rsidR="00996BCB" w:rsidRPr="00596A70" w:rsidRDefault="00996BCB" w:rsidP="00996BCB">
      <w:pPr>
        <w:ind w:left="708" w:right="-108"/>
        <w:rPr>
          <w:rFonts w:ascii="Courier New" w:hAnsi="Courier New" w:cs="Courier New"/>
          <w:sz w:val="20"/>
        </w:rPr>
      </w:pPr>
      <w:r w:rsidRPr="00596A70">
        <w:rPr>
          <w:rFonts w:ascii="Courier New" w:hAnsi="Courier New" w:cs="Courier New"/>
          <w:sz w:val="20"/>
        </w:rPr>
        <w:t xml:space="preserve">Funcional: </w:t>
      </w:r>
      <w:r>
        <w:rPr>
          <w:rFonts w:ascii="Courier New" w:hAnsi="Courier New" w:cs="Courier New"/>
          <w:sz w:val="20"/>
        </w:rPr>
        <w:t>041220002.2.004000 – Manutenção do departamento administrativo</w:t>
      </w:r>
    </w:p>
    <w:p w:rsidR="00996BCB" w:rsidRDefault="00996BCB" w:rsidP="00996BCB">
      <w:pPr>
        <w:ind w:left="708" w:right="-108"/>
        <w:rPr>
          <w:rFonts w:ascii="Courier New" w:hAnsi="Courier New" w:cs="Courier New"/>
          <w:sz w:val="20"/>
        </w:rPr>
      </w:pPr>
      <w:r w:rsidRPr="00596A70">
        <w:rPr>
          <w:rFonts w:ascii="Courier New" w:hAnsi="Courier New" w:cs="Courier New"/>
          <w:sz w:val="20"/>
        </w:rPr>
        <w:t xml:space="preserve">Categoria da Despesa: </w:t>
      </w:r>
      <w:r>
        <w:rPr>
          <w:rFonts w:ascii="Courier New" w:hAnsi="Courier New" w:cs="Courier New"/>
          <w:sz w:val="20"/>
        </w:rPr>
        <w:t>3.3.90.30.00.0000 – material de consumo</w:t>
      </w:r>
    </w:p>
    <w:p w:rsidR="00996BCB" w:rsidRDefault="00996BCB" w:rsidP="00996BCB">
      <w:pPr>
        <w:ind w:left="708" w:right="-108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Despesa: 31</w:t>
      </w:r>
    </w:p>
    <w:p w:rsidR="00996BCB" w:rsidRDefault="00996BCB" w:rsidP="00996BCB">
      <w:pPr>
        <w:ind w:right="-108" w:firstLine="708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Fonte de recurso: 01</w:t>
      </w:r>
    </w:p>
    <w:p w:rsidR="00996BCB" w:rsidRDefault="00996BCB" w:rsidP="00996BCB">
      <w:pPr>
        <w:ind w:right="-108" w:firstLine="708"/>
        <w:rPr>
          <w:rFonts w:ascii="Courier New" w:hAnsi="Courier New" w:cs="Courier New"/>
          <w:sz w:val="20"/>
        </w:rPr>
      </w:pPr>
      <w:proofErr w:type="spellStart"/>
      <w:r>
        <w:rPr>
          <w:rFonts w:ascii="Courier New" w:hAnsi="Courier New" w:cs="Courier New"/>
          <w:sz w:val="20"/>
        </w:rPr>
        <w:t>Cod</w:t>
      </w:r>
      <w:proofErr w:type="spellEnd"/>
      <w:r>
        <w:rPr>
          <w:rFonts w:ascii="Courier New" w:hAnsi="Courier New" w:cs="Courier New"/>
          <w:sz w:val="20"/>
        </w:rPr>
        <w:t>. Aplicação: 110.0000</w:t>
      </w:r>
    </w:p>
    <w:p w:rsidR="00996BCB" w:rsidRDefault="00996BCB" w:rsidP="00996BCB">
      <w:pPr>
        <w:ind w:right="-108" w:firstLine="708"/>
        <w:rPr>
          <w:rFonts w:ascii="Courier New" w:hAnsi="Courier New" w:cs="Courier New"/>
          <w:sz w:val="20"/>
        </w:rPr>
      </w:pPr>
    </w:p>
    <w:p w:rsidR="00996BCB" w:rsidRDefault="00996BCB" w:rsidP="00996BCB">
      <w:pPr>
        <w:ind w:right="-108"/>
        <w:rPr>
          <w:rFonts w:ascii="Courier New" w:hAnsi="Courier New" w:cs="Courier New"/>
          <w:b/>
          <w:sz w:val="20"/>
        </w:rPr>
      </w:pPr>
      <w:r w:rsidRPr="00596A70">
        <w:rPr>
          <w:rFonts w:ascii="Courier New" w:hAnsi="Courier New" w:cs="Courier New"/>
          <w:b/>
          <w:sz w:val="20"/>
        </w:rPr>
        <w:t>02.0</w:t>
      </w:r>
      <w:r>
        <w:rPr>
          <w:rFonts w:ascii="Courier New" w:hAnsi="Courier New" w:cs="Courier New"/>
          <w:b/>
          <w:sz w:val="20"/>
        </w:rPr>
        <w:t>3</w:t>
      </w:r>
      <w:r w:rsidRPr="00596A70">
        <w:rPr>
          <w:rFonts w:ascii="Courier New" w:hAnsi="Courier New" w:cs="Courier New"/>
          <w:b/>
          <w:sz w:val="20"/>
        </w:rPr>
        <w:t xml:space="preserve"> </w:t>
      </w:r>
      <w:r>
        <w:rPr>
          <w:rFonts w:ascii="Courier New" w:hAnsi="Courier New" w:cs="Courier New"/>
          <w:b/>
          <w:sz w:val="20"/>
        </w:rPr>
        <w:t>EDUCAÇÃO E CULTURA</w:t>
      </w:r>
    </w:p>
    <w:p w:rsidR="00996BCB" w:rsidRDefault="00996BCB" w:rsidP="00996BCB">
      <w:pPr>
        <w:ind w:right="-108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>02.03.01 ENSINO INFANTIL</w:t>
      </w:r>
    </w:p>
    <w:p w:rsidR="00996BCB" w:rsidRDefault="00996BCB" w:rsidP="00996BCB">
      <w:pPr>
        <w:ind w:right="-108"/>
        <w:rPr>
          <w:rFonts w:ascii="Courier New" w:hAnsi="Courier New" w:cs="Courier New"/>
          <w:b/>
          <w:sz w:val="20"/>
        </w:rPr>
      </w:pPr>
    </w:p>
    <w:p w:rsidR="00996BCB" w:rsidRPr="00596A70" w:rsidRDefault="00996BCB" w:rsidP="00996BCB">
      <w:pPr>
        <w:ind w:left="708" w:right="-108"/>
        <w:rPr>
          <w:rFonts w:ascii="Courier New" w:hAnsi="Courier New" w:cs="Courier New"/>
          <w:sz w:val="20"/>
        </w:rPr>
      </w:pPr>
      <w:r w:rsidRPr="00596A70">
        <w:rPr>
          <w:rFonts w:ascii="Courier New" w:hAnsi="Courier New" w:cs="Courier New"/>
          <w:sz w:val="20"/>
        </w:rPr>
        <w:t xml:space="preserve">Funcional: </w:t>
      </w:r>
      <w:r>
        <w:rPr>
          <w:rFonts w:ascii="Courier New" w:hAnsi="Courier New" w:cs="Courier New"/>
          <w:sz w:val="20"/>
        </w:rPr>
        <w:t>123650008.2.017000 – Manutenção do ensino infantil</w:t>
      </w:r>
    </w:p>
    <w:p w:rsidR="00996BCB" w:rsidRDefault="00996BCB" w:rsidP="00996BCB">
      <w:pPr>
        <w:ind w:left="708" w:right="-108"/>
        <w:rPr>
          <w:rFonts w:ascii="Courier New" w:hAnsi="Courier New" w:cs="Courier New"/>
          <w:sz w:val="20"/>
        </w:rPr>
      </w:pPr>
      <w:r w:rsidRPr="00596A70">
        <w:rPr>
          <w:rFonts w:ascii="Courier New" w:hAnsi="Courier New" w:cs="Courier New"/>
          <w:sz w:val="20"/>
        </w:rPr>
        <w:t xml:space="preserve">Categoria da Despesa: </w:t>
      </w:r>
      <w:r>
        <w:rPr>
          <w:rFonts w:ascii="Courier New" w:hAnsi="Courier New" w:cs="Courier New"/>
          <w:sz w:val="20"/>
        </w:rPr>
        <w:t>3.3.90.30.00.0000 – material de consumo</w:t>
      </w:r>
    </w:p>
    <w:p w:rsidR="00996BCB" w:rsidRDefault="00996BCB" w:rsidP="00996BCB">
      <w:pPr>
        <w:ind w:left="708" w:right="-108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Despesa: 101</w:t>
      </w:r>
    </w:p>
    <w:p w:rsidR="00996BCB" w:rsidRDefault="00996BCB" w:rsidP="00996BCB">
      <w:pPr>
        <w:ind w:right="-108" w:firstLine="708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Fonte de recurso: 01</w:t>
      </w:r>
    </w:p>
    <w:p w:rsidR="00996BCB" w:rsidRDefault="00996BCB" w:rsidP="00996BCB">
      <w:pPr>
        <w:ind w:right="-108" w:firstLine="708"/>
        <w:rPr>
          <w:rFonts w:ascii="Courier New" w:hAnsi="Courier New" w:cs="Courier New"/>
          <w:sz w:val="20"/>
        </w:rPr>
      </w:pPr>
      <w:proofErr w:type="spellStart"/>
      <w:r>
        <w:rPr>
          <w:rFonts w:ascii="Courier New" w:hAnsi="Courier New" w:cs="Courier New"/>
          <w:sz w:val="20"/>
        </w:rPr>
        <w:t>Cod</w:t>
      </w:r>
      <w:proofErr w:type="spellEnd"/>
      <w:r>
        <w:rPr>
          <w:rFonts w:ascii="Courier New" w:hAnsi="Courier New" w:cs="Courier New"/>
          <w:sz w:val="20"/>
        </w:rPr>
        <w:t>. Aplicação: 210.0000</w:t>
      </w:r>
    </w:p>
    <w:p w:rsidR="00996BCB" w:rsidRDefault="00996BCB" w:rsidP="00996BCB">
      <w:pPr>
        <w:ind w:right="-108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>02.03.02 ENSINO FUNDAMENTAL</w:t>
      </w:r>
    </w:p>
    <w:p w:rsidR="00996BCB" w:rsidRDefault="00996BCB" w:rsidP="00996BCB">
      <w:pPr>
        <w:ind w:right="-108"/>
        <w:rPr>
          <w:rFonts w:ascii="Courier New" w:hAnsi="Courier New" w:cs="Courier New"/>
          <w:b/>
          <w:sz w:val="20"/>
        </w:rPr>
      </w:pPr>
    </w:p>
    <w:p w:rsidR="00996BCB" w:rsidRPr="00596A70" w:rsidRDefault="00996BCB" w:rsidP="00996BCB">
      <w:pPr>
        <w:ind w:left="708" w:right="-108"/>
        <w:rPr>
          <w:rFonts w:ascii="Courier New" w:hAnsi="Courier New" w:cs="Courier New"/>
          <w:sz w:val="20"/>
        </w:rPr>
      </w:pPr>
      <w:r w:rsidRPr="00596A70">
        <w:rPr>
          <w:rFonts w:ascii="Courier New" w:hAnsi="Courier New" w:cs="Courier New"/>
          <w:sz w:val="20"/>
        </w:rPr>
        <w:t xml:space="preserve">Funcional: </w:t>
      </w:r>
      <w:r>
        <w:rPr>
          <w:rFonts w:ascii="Courier New" w:hAnsi="Courier New" w:cs="Courier New"/>
          <w:sz w:val="20"/>
        </w:rPr>
        <w:t>123610004.2.013000 – Manutenção do ensino fundamental</w:t>
      </w:r>
    </w:p>
    <w:p w:rsidR="00996BCB" w:rsidRDefault="00996BCB" w:rsidP="00996BCB">
      <w:pPr>
        <w:ind w:left="708" w:right="-108"/>
        <w:rPr>
          <w:rFonts w:ascii="Courier New" w:hAnsi="Courier New" w:cs="Courier New"/>
          <w:sz w:val="20"/>
        </w:rPr>
      </w:pPr>
      <w:r w:rsidRPr="00596A70">
        <w:rPr>
          <w:rFonts w:ascii="Courier New" w:hAnsi="Courier New" w:cs="Courier New"/>
          <w:sz w:val="20"/>
        </w:rPr>
        <w:t xml:space="preserve">Categoria da Despesa: </w:t>
      </w:r>
      <w:r>
        <w:rPr>
          <w:rFonts w:ascii="Courier New" w:hAnsi="Courier New" w:cs="Courier New"/>
          <w:sz w:val="20"/>
        </w:rPr>
        <w:t>3.3.90.30.00.0000 – material de consumo</w:t>
      </w:r>
    </w:p>
    <w:p w:rsidR="00996BCB" w:rsidRDefault="00996BCB" w:rsidP="00996BCB">
      <w:pPr>
        <w:ind w:left="708" w:right="-108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Despesa: 114</w:t>
      </w:r>
    </w:p>
    <w:p w:rsidR="00996BCB" w:rsidRDefault="00996BCB" w:rsidP="00996BCB">
      <w:pPr>
        <w:ind w:right="-108" w:firstLine="708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Fonte de recurso: 01</w:t>
      </w:r>
    </w:p>
    <w:p w:rsidR="00996BCB" w:rsidRDefault="00996BCB" w:rsidP="00996BCB">
      <w:pPr>
        <w:ind w:right="-108" w:firstLine="708"/>
        <w:rPr>
          <w:rFonts w:ascii="Courier New" w:hAnsi="Courier New" w:cs="Courier New"/>
          <w:sz w:val="20"/>
        </w:rPr>
      </w:pPr>
      <w:proofErr w:type="spellStart"/>
      <w:r>
        <w:rPr>
          <w:rFonts w:ascii="Courier New" w:hAnsi="Courier New" w:cs="Courier New"/>
          <w:sz w:val="20"/>
        </w:rPr>
        <w:t>Cod</w:t>
      </w:r>
      <w:proofErr w:type="spellEnd"/>
      <w:r>
        <w:rPr>
          <w:rFonts w:ascii="Courier New" w:hAnsi="Courier New" w:cs="Courier New"/>
          <w:sz w:val="20"/>
        </w:rPr>
        <w:t>. Aplicação: 220.0000</w:t>
      </w:r>
    </w:p>
    <w:p w:rsidR="00996BCB" w:rsidRDefault="00996BCB" w:rsidP="00996BCB">
      <w:pPr>
        <w:ind w:right="-108"/>
        <w:rPr>
          <w:rFonts w:ascii="Courier New" w:hAnsi="Courier New" w:cs="Courier New"/>
          <w:sz w:val="20"/>
        </w:rPr>
      </w:pPr>
    </w:p>
    <w:p w:rsidR="00996BCB" w:rsidRPr="00596A70" w:rsidRDefault="00996BCB" w:rsidP="00996BCB">
      <w:pPr>
        <w:ind w:left="708" w:right="-108"/>
        <w:rPr>
          <w:rFonts w:ascii="Courier New" w:hAnsi="Courier New" w:cs="Courier New"/>
          <w:sz w:val="20"/>
        </w:rPr>
      </w:pPr>
      <w:r w:rsidRPr="00596A70">
        <w:rPr>
          <w:rFonts w:ascii="Courier New" w:hAnsi="Courier New" w:cs="Courier New"/>
          <w:sz w:val="20"/>
        </w:rPr>
        <w:t xml:space="preserve">Funcional: </w:t>
      </w:r>
      <w:r>
        <w:rPr>
          <w:rFonts w:ascii="Courier New" w:hAnsi="Courier New" w:cs="Courier New"/>
          <w:sz w:val="20"/>
        </w:rPr>
        <w:t>123610004.2.013000 – Manutenção do ensino fundamental</w:t>
      </w:r>
    </w:p>
    <w:p w:rsidR="00996BCB" w:rsidRDefault="00996BCB" w:rsidP="00996BCB">
      <w:pPr>
        <w:ind w:left="708" w:right="-108"/>
        <w:rPr>
          <w:rFonts w:ascii="Courier New" w:hAnsi="Courier New" w:cs="Courier New"/>
          <w:sz w:val="20"/>
        </w:rPr>
      </w:pPr>
      <w:r w:rsidRPr="00596A70">
        <w:rPr>
          <w:rFonts w:ascii="Courier New" w:hAnsi="Courier New" w:cs="Courier New"/>
          <w:sz w:val="20"/>
        </w:rPr>
        <w:t xml:space="preserve">Categoria da Despesa: </w:t>
      </w:r>
      <w:r>
        <w:rPr>
          <w:rFonts w:ascii="Courier New" w:hAnsi="Courier New" w:cs="Courier New"/>
          <w:sz w:val="20"/>
        </w:rPr>
        <w:t>3.3.90.30.00.0000 – material de consumo</w:t>
      </w:r>
    </w:p>
    <w:p w:rsidR="00996BCB" w:rsidRDefault="00996BCB" w:rsidP="00996BCB">
      <w:pPr>
        <w:ind w:left="708" w:right="-108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Despesa: 115</w:t>
      </w:r>
    </w:p>
    <w:p w:rsidR="00996BCB" w:rsidRDefault="00996BCB" w:rsidP="00996BCB">
      <w:pPr>
        <w:ind w:right="-108" w:firstLine="708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Fonte de recurso: 05</w:t>
      </w:r>
    </w:p>
    <w:p w:rsidR="00996BCB" w:rsidRDefault="00996BCB" w:rsidP="00996BCB">
      <w:pPr>
        <w:ind w:right="-108" w:firstLine="708"/>
        <w:rPr>
          <w:rFonts w:ascii="Courier New" w:hAnsi="Courier New" w:cs="Courier New"/>
          <w:sz w:val="20"/>
        </w:rPr>
      </w:pPr>
      <w:proofErr w:type="spellStart"/>
      <w:r>
        <w:rPr>
          <w:rFonts w:ascii="Courier New" w:hAnsi="Courier New" w:cs="Courier New"/>
          <w:sz w:val="20"/>
        </w:rPr>
        <w:t>Cod</w:t>
      </w:r>
      <w:proofErr w:type="spellEnd"/>
      <w:r>
        <w:rPr>
          <w:rFonts w:ascii="Courier New" w:hAnsi="Courier New" w:cs="Courier New"/>
          <w:sz w:val="20"/>
        </w:rPr>
        <w:t>. Aplicação: 220.0001 - QESE</w:t>
      </w:r>
    </w:p>
    <w:p w:rsidR="00996BCB" w:rsidRDefault="00996BCB" w:rsidP="00996BCB">
      <w:pPr>
        <w:ind w:right="-108" w:firstLine="708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Rec. Fundos Especiais</w:t>
      </w:r>
    </w:p>
    <w:p w:rsidR="00996BCB" w:rsidRDefault="00996BCB" w:rsidP="00996BCB">
      <w:pPr>
        <w:ind w:right="-108" w:firstLine="708"/>
        <w:rPr>
          <w:rFonts w:ascii="Courier New" w:hAnsi="Courier New" w:cs="Courier New"/>
          <w:sz w:val="20"/>
        </w:rPr>
      </w:pPr>
    </w:p>
    <w:p w:rsidR="00996BCB" w:rsidRDefault="00996BCB" w:rsidP="00996BCB">
      <w:pPr>
        <w:ind w:right="-108"/>
        <w:rPr>
          <w:rFonts w:ascii="Courier New" w:hAnsi="Courier New" w:cs="Courier New"/>
          <w:b/>
          <w:sz w:val="20"/>
        </w:rPr>
      </w:pPr>
      <w:r w:rsidRPr="00596A70">
        <w:rPr>
          <w:rFonts w:ascii="Courier New" w:hAnsi="Courier New" w:cs="Courier New"/>
          <w:b/>
          <w:sz w:val="20"/>
        </w:rPr>
        <w:t>02.0</w:t>
      </w:r>
      <w:r>
        <w:rPr>
          <w:rFonts w:ascii="Courier New" w:hAnsi="Courier New" w:cs="Courier New"/>
          <w:b/>
          <w:sz w:val="20"/>
        </w:rPr>
        <w:t>4</w:t>
      </w:r>
      <w:r w:rsidRPr="00596A70">
        <w:rPr>
          <w:rFonts w:ascii="Courier New" w:hAnsi="Courier New" w:cs="Courier New"/>
          <w:b/>
          <w:sz w:val="20"/>
        </w:rPr>
        <w:t xml:space="preserve"> </w:t>
      </w:r>
      <w:r>
        <w:rPr>
          <w:rFonts w:ascii="Courier New" w:hAnsi="Courier New" w:cs="Courier New"/>
          <w:b/>
          <w:sz w:val="20"/>
        </w:rPr>
        <w:t>SAUDE</w:t>
      </w:r>
    </w:p>
    <w:p w:rsidR="00996BCB" w:rsidRDefault="00996BCB" w:rsidP="00996BCB">
      <w:pPr>
        <w:ind w:right="-108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>02.04.01 FUNDO MUNICIPAL DE SAUDE</w:t>
      </w:r>
    </w:p>
    <w:p w:rsidR="00996BCB" w:rsidRPr="00596A70" w:rsidRDefault="00996BCB" w:rsidP="00996BCB">
      <w:pPr>
        <w:ind w:left="708" w:right="-108"/>
        <w:rPr>
          <w:rFonts w:ascii="Courier New" w:hAnsi="Courier New" w:cs="Courier New"/>
          <w:sz w:val="20"/>
        </w:rPr>
      </w:pPr>
      <w:r w:rsidRPr="00596A70">
        <w:rPr>
          <w:rFonts w:ascii="Courier New" w:hAnsi="Courier New" w:cs="Courier New"/>
          <w:sz w:val="20"/>
        </w:rPr>
        <w:t xml:space="preserve">Funcional: </w:t>
      </w:r>
      <w:r>
        <w:rPr>
          <w:rFonts w:ascii="Courier New" w:hAnsi="Courier New" w:cs="Courier New"/>
          <w:sz w:val="20"/>
        </w:rPr>
        <w:t xml:space="preserve">103010024.2.039000 – Manutenção do departamento de </w:t>
      </w:r>
      <w:proofErr w:type="spellStart"/>
      <w:r>
        <w:rPr>
          <w:rFonts w:ascii="Courier New" w:hAnsi="Courier New" w:cs="Courier New"/>
          <w:sz w:val="20"/>
        </w:rPr>
        <w:t>saude</w:t>
      </w:r>
      <w:proofErr w:type="spellEnd"/>
    </w:p>
    <w:p w:rsidR="00996BCB" w:rsidRDefault="00996BCB" w:rsidP="00996BCB">
      <w:pPr>
        <w:ind w:left="708" w:right="-108"/>
        <w:rPr>
          <w:rFonts w:ascii="Courier New" w:hAnsi="Courier New" w:cs="Courier New"/>
          <w:sz w:val="20"/>
        </w:rPr>
      </w:pPr>
      <w:r w:rsidRPr="00596A70">
        <w:rPr>
          <w:rFonts w:ascii="Courier New" w:hAnsi="Courier New" w:cs="Courier New"/>
          <w:sz w:val="20"/>
        </w:rPr>
        <w:t xml:space="preserve">Categoria da Despesa: </w:t>
      </w:r>
      <w:r>
        <w:rPr>
          <w:rFonts w:ascii="Courier New" w:hAnsi="Courier New" w:cs="Courier New"/>
          <w:sz w:val="20"/>
        </w:rPr>
        <w:t>3.3.90.30.00.0000 – material de consumo</w:t>
      </w:r>
    </w:p>
    <w:p w:rsidR="00996BCB" w:rsidRDefault="00996BCB" w:rsidP="00996BCB">
      <w:pPr>
        <w:ind w:left="708" w:right="-108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Despesa: 163</w:t>
      </w:r>
    </w:p>
    <w:p w:rsidR="00996BCB" w:rsidRDefault="00996BCB" w:rsidP="00996BCB">
      <w:pPr>
        <w:ind w:right="-108" w:firstLine="708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Fonte de recurso: 01</w:t>
      </w:r>
    </w:p>
    <w:p w:rsidR="00996BCB" w:rsidRDefault="00996BCB" w:rsidP="00996BCB">
      <w:pPr>
        <w:ind w:right="-108" w:firstLine="708"/>
        <w:rPr>
          <w:rFonts w:ascii="Courier New" w:hAnsi="Courier New" w:cs="Courier New"/>
          <w:sz w:val="20"/>
        </w:rPr>
      </w:pPr>
      <w:proofErr w:type="spellStart"/>
      <w:r>
        <w:rPr>
          <w:rFonts w:ascii="Courier New" w:hAnsi="Courier New" w:cs="Courier New"/>
          <w:sz w:val="20"/>
        </w:rPr>
        <w:t>Cod</w:t>
      </w:r>
      <w:proofErr w:type="spellEnd"/>
      <w:r>
        <w:rPr>
          <w:rFonts w:ascii="Courier New" w:hAnsi="Courier New" w:cs="Courier New"/>
          <w:sz w:val="20"/>
        </w:rPr>
        <w:t>. Aplicação: 310.0000</w:t>
      </w:r>
    </w:p>
    <w:p w:rsidR="00996BCB" w:rsidRDefault="00996BCB" w:rsidP="00996BCB">
      <w:pPr>
        <w:ind w:right="-108"/>
        <w:rPr>
          <w:rFonts w:ascii="Courier New" w:hAnsi="Courier New" w:cs="Courier New"/>
          <w:sz w:val="20"/>
        </w:rPr>
      </w:pPr>
    </w:p>
    <w:p w:rsidR="00996BCB" w:rsidRPr="00596A70" w:rsidRDefault="00996BCB" w:rsidP="00996BCB">
      <w:pPr>
        <w:ind w:left="708" w:right="-108"/>
        <w:rPr>
          <w:rFonts w:ascii="Courier New" w:hAnsi="Courier New" w:cs="Courier New"/>
          <w:sz w:val="20"/>
        </w:rPr>
      </w:pPr>
      <w:r w:rsidRPr="00596A70">
        <w:rPr>
          <w:rFonts w:ascii="Courier New" w:hAnsi="Courier New" w:cs="Courier New"/>
          <w:sz w:val="20"/>
        </w:rPr>
        <w:t xml:space="preserve">Funcional: </w:t>
      </w:r>
      <w:r>
        <w:rPr>
          <w:rFonts w:ascii="Courier New" w:hAnsi="Courier New" w:cs="Courier New"/>
          <w:sz w:val="20"/>
        </w:rPr>
        <w:t xml:space="preserve">103010024.2.039000 – Manutenção do departamento de </w:t>
      </w:r>
      <w:proofErr w:type="spellStart"/>
      <w:r>
        <w:rPr>
          <w:rFonts w:ascii="Courier New" w:hAnsi="Courier New" w:cs="Courier New"/>
          <w:sz w:val="20"/>
        </w:rPr>
        <w:t>saude</w:t>
      </w:r>
      <w:proofErr w:type="spellEnd"/>
    </w:p>
    <w:p w:rsidR="00996BCB" w:rsidRDefault="00996BCB" w:rsidP="00996BCB">
      <w:pPr>
        <w:ind w:left="708" w:right="-108"/>
        <w:rPr>
          <w:rFonts w:ascii="Courier New" w:hAnsi="Courier New" w:cs="Courier New"/>
          <w:sz w:val="20"/>
        </w:rPr>
      </w:pPr>
      <w:r w:rsidRPr="00596A70">
        <w:rPr>
          <w:rFonts w:ascii="Courier New" w:hAnsi="Courier New" w:cs="Courier New"/>
          <w:sz w:val="20"/>
        </w:rPr>
        <w:t xml:space="preserve">Categoria da Despesa: </w:t>
      </w:r>
      <w:r>
        <w:rPr>
          <w:rFonts w:ascii="Courier New" w:hAnsi="Courier New" w:cs="Courier New"/>
          <w:sz w:val="20"/>
        </w:rPr>
        <w:t>3.3.90.30.00.0000 – material de consumo</w:t>
      </w:r>
    </w:p>
    <w:p w:rsidR="00996BCB" w:rsidRDefault="00996BCB" w:rsidP="00996BCB">
      <w:pPr>
        <w:ind w:left="708" w:right="-108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Despesa: 167</w:t>
      </w:r>
    </w:p>
    <w:p w:rsidR="00996BCB" w:rsidRDefault="00996BCB" w:rsidP="00996BCB">
      <w:pPr>
        <w:ind w:right="-108" w:firstLine="708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Fonte de recurso: 05</w:t>
      </w:r>
    </w:p>
    <w:p w:rsidR="00996BCB" w:rsidRDefault="00996BCB" w:rsidP="00996BCB">
      <w:pPr>
        <w:ind w:right="-108" w:firstLine="708"/>
        <w:rPr>
          <w:rFonts w:ascii="Courier New" w:hAnsi="Courier New" w:cs="Courier New"/>
          <w:sz w:val="20"/>
        </w:rPr>
      </w:pPr>
      <w:proofErr w:type="spellStart"/>
      <w:r>
        <w:rPr>
          <w:rFonts w:ascii="Courier New" w:hAnsi="Courier New" w:cs="Courier New"/>
          <w:sz w:val="20"/>
        </w:rPr>
        <w:t>Cod</w:t>
      </w:r>
      <w:proofErr w:type="spellEnd"/>
      <w:r>
        <w:rPr>
          <w:rFonts w:ascii="Courier New" w:hAnsi="Courier New" w:cs="Courier New"/>
          <w:sz w:val="20"/>
        </w:rPr>
        <w:t>. Aplicação: 300.0002 - PAB</w:t>
      </w:r>
    </w:p>
    <w:p w:rsidR="00996BCB" w:rsidRDefault="00996BCB" w:rsidP="00996BCB">
      <w:pPr>
        <w:ind w:right="-108" w:firstLine="708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Rec. Fundos especiais </w:t>
      </w:r>
    </w:p>
    <w:p w:rsidR="00996BCB" w:rsidRDefault="00996BCB" w:rsidP="00996BCB">
      <w:pPr>
        <w:ind w:right="-108"/>
        <w:rPr>
          <w:rFonts w:ascii="Courier New" w:hAnsi="Courier New" w:cs="Courier New"/>
          <w:sz w:val="20"/>
        </w:rPr>
      </w:pPr>
    </w:p>
    <w:p w:rsidR="00996BCB" w:rsidRDefault="00996BCB" w:rsidP="00996BCB">
      <w:pPr>
        <w:ind w:right="-108"/>
        <w:rPr>
          <w:rFonts w:ascii="Courier New" w:hAnsi="Courier New" w:cs="Courier New"/>
          <w:b/>
          <w:sz w:val="20"/>
        </w:rPr>
      </w:pPr>
      <w:r w:rsidRPr="00596A70">
        <w:rPr>
          <w:rFonts w:ascii="Courier New" w:hAnsi="Courier New" w:cs="Courier New"/>
          <w:b/>
          <w:sz w:val="20"/>
        </w:rPr>
        <w:t>02.0</w:t>
      </w:r>
      <w:r>
        <w:rPr>
          <w:rFonts w:ascii="Courier New" w:hAnsi="Courier New" w:cs="Courier New"/>
          <w:b/>
          <w:sz w:val="20"/>
        </w:rPr>
        <w:t>6</w:t>
      </w:r>
      <w:r w:rsidRPr="00596A70">
        <w:rPr>
          <w:rFonts w:ascii="Courier New" w:hAnsi="Courier New" w:cs="Courier New"/>
          <w:b/>
          <w:sz w:val="20"/>
        </w:rPr>
        <w:t xml:space="preserve"> </w:t>
      </w:r>
      <w:r>
        <w:rPr>
          <w:rFonts w:ascii="Courier New" w:hAnsi="Courier New" w:cs="Courier New"/>
          <w:b/>
          <w:sz w:val="20"/>
        </w:rPr>
        <w:t>AGRICULTURA</w:t>
      </w:r>
    </w:p>
    <w:p w:rsidR="00996BCB" w:rsidRDefault="00996BCB" w:rsidP="00996BCB">
      <w:pPr>
        <w:ind w:right="-108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>02.06.01 AGRICULTURA</w:t>
      </w:r>
    </w:p>
    <w:p w:rsidR="00996BCB" w:rsidRPr="00596A70" w:rsidRDefault="00996BCB" w:rsidP="00996BCB">
      <w:pPr>
        <w:ind w:right="-108" w:firstLine="708"/>
        <w:rPr>
          <w:rFonts w:ascii="Courier New" w:hAnsi="Courier New" w:cs="Courier New"/>
          <w:sz w:val="20"/>
        </w:rPr>
      </w:pPr>
      <w:r w:rsidRPr="00596A70">
        <w:rPr>
          <w:rFonts w:ascii="Courier New" w:hAnsi="Courier New" w:cs="Courier New"/>
          <w:sz w:val="20"/>
        </w:rPr>
        <w:t xml:space="preserve">Funcional: </w:t>
      </w:r>
      <w:r>
        <w:rPr>
          <w:rFonts w:ascii="Courier New" w:hAnsi="Courier New" w:cs="Courier New"/>
          <w:sz w:val="20"/>
        </w:rPr>
        <w:t>206050019.2.029000 – Manutenção do serviço agropecuário</w:t>
      </w:r>
    </w:p>
    <w:p w:rsidR="00996BCB" w:rsidRDefault="00996BCB" w:rsidP="00996BCB">
      <w:pPr>
        <w:ind w:left="708" w:right="-108"/>
        <w:rPr>
          <w:rFonts w:ascii="Courier New" w:hAnsi="Courier New" w:cs="Courier New"/>
          <w:sz w:val="20"/>
        </w:rPr>
      </w:pPr>
      <w:r w:rsidRPr="00596A70">
        <w:rPr>
          <w:rFonts w:ascii="Courier New" w:hAnsi="Courier New" w:cs="Courier New"/>
          <w:sz w:val="20"/>
        </w:rPr>
        <w:t xml:space="preserve">Categoria da Despesa: </w:t>
      </w:r>
      <w:r>
        <w:rPr>
          <w:rFonts w:ascii="Courier New" w:hAnsi="Courier New" w:cs="Courier New"/>
          <w:sz w:val="20"/>
        </w:rPr>
        <w:t>3.3.90.30.00.0000 – material de consumo</w:t>
      </w:r>
    </w:p>
    <w:p w:rsidR="00996BCB" w:rsidRDefault="00996BCB" w:rsidP="00996BCB">
      <w:pPr>
        <w:ind w:left="708" w:right="-108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Despesa: 244</w:t>
      </w:r>
    </w:p>
    <w:p w:rsidR="00996BCB" w:rsidRDefault="00996BCB" w:rsidP="00996BCB">
      <w:pPr>
        <w:ind w:right="-108" w:firstLine="708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Fonte de recurso: 01</w:t>
      </w:r>
    </w:p>
    <w:p w:rsidR="00996BCB" w:rsidRDefault="00996BCB" w:rsidP="00996BCB">
      <w:pPr>
        <w:ind w:right="-108" w:firstLine="708"/>
        <w:rPr>
          <w:rFonts w:ascii="Courier New" w:hAnsi="Courier New" w:cs="Courier New"/>
          <w:sz w:val="20"/>
        </w:rPr>
      </w:pPr>
      <w:proofErr w:type="spellStart"/>
      <w:r>
        <w:rPr>
          <w:rFonts w:ascii="Courier New" w:hAnsi="Courier New" w:cs="Courier New"/>
          <w:sz w:val="20"/>
        </w:rPr>
        <w:t>Cod</w:t>
      </w:r>
      <w:proofErr w:type="spellEnd"/>
      <w:r>
        <w:rPr>
          <w:rFonts w:ascii="Courier New" w:hAnsi="Courier New" w:cs="Courier New"/>
          <w:sz w:val="20"/>
        </w:rPr>
        <w:t>. Aplicação: 110.0000</w:t>
      </w:r>
    </w:p>
    <w:p w:rsidR="00996BCB" w:rsidRDefault="00996BCB" w:rsidP="00996BCB">
      <w:pPr>
        <w:ind w:right="-108" w:firstLine="708"/>
        <w:rPr>
          <w:rFonts w:ascii="Courier New" w:hAnsi="Courier New" w:cs="Courier New"/>
          <w:sz w:val="20"/>
        </w:rPr>
      </w:pPr>
    </w:p>
    <w:p w:rsidR="00996BCB" w:rsidRDefault="00996BCB" w:rsidP="00996BCB">
      <w:pPr>
        <w:ind w:right="-108" w:firstLine="708"/>
        <w:rPr>
          <w:rFonts w:ascii="Courier New" w:hAnsi="Courier New" w:cs="Courier New"/>
          <w:sz w:val="20"/>
        </w:rPr>
      </w:pPr>
    </w:p>
    <w:p w:rsidR="00996BCB" w:rsidRDefault="00996BCB" w:rsidP="00996BCB">
      <w:pPr>
        <w:ind w:right="-108"/>
        <w:rPr>
          <w:rFonts w:ascii="Courier New" w:hAnsi="Courier New" w:cs="Courier New"/>
          <w:b/>
          <w:sz w:val="20"/>
        </w:rPr>
      </w:pPr>
      <w:r w:rsidRPr="00596A70">
        <w:rPr>
          <w:rFonts w:ascii="Courier New" w:hAnsi="Courier New" w:cs="Courier New"/>
          <w:b/>
          <w:sz w:val="20"/>
        </w:rPr>
        <w:t>02.0</w:t>
      </w:r>
      <w:r>
        <w:rPr>
          <w:rFonts w:ascii="Courier New" w:hAnsi="Courier New" w:cs="Courier New"/>
          <w:b/>
          <w:sz w:val="20"/>
        </w:rPr>
        <w:t>7</w:t>
      </w:r>
      <w:r w:rsidRPr="00596A70">
        <w:rPr>
          <w:rFonts w:ascii="Courier New" w:hAnsi="Courier New" w:cs="Courier New"/>
          <w:b/>
          <w:sz w:val="20"/>
        </w:rPr>
        <w:t xml:space="preserve"> </w:t>
      </w:r>
      <w:r>
        <w:rPr>
          <w:rFonts w:ascii="Courier New" w:hAnsi="Courier New" w:cs="Courier New"/>
          <w:b/>
          <w:sz w:val="20"/>
        </w:rPr>
        <w:t>ASSISTENCIA SOCIAL</w:t>
      </w:r>
    </w:p>
    <w:p w:rsidR="00996BCB" w:rsidRDefault="00996BCB" w:rsidP="00996BCB">
      <w:pPr>
        <w:ind w:right="-108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>02.07.01 ASSISTENCIA SOCIAL</w:t>
      </w:r>
    </w:p>
    <w:p w:rsidR="00996BCB" w:rsidRDefault="00996BCB" w:rsidP="00996BCB">
      <w:pPr>
        <w:ind w:right="-108"/>
        <w:rPr>
          <w:rFonts w:ascii="Courier New" w:hAnsi="Courier New" w:cs="Courier New"/>
          <w:b/>
          <w:sz w:val="20"/>
        </w:rPr>
      </w:pPr>
    </w:p>
    <w:p w:rsidR="00996BCB" w:rsidRPr="00596A70" w:rsidRDefault="00996BCB" w:rsidP="00996BCB">
      <w:pPr>
        <w:ind w:left="708" w:right="-108"/>
        <w:rPr>
          <w:rFonts w:ascii="Courier New" w:hAnsi="Courier New" w:cs="Courier New"/>
          <w:sz w:val="20"/>
        </w:rPr>
      </w:pPr>
      <w:r w:rsidRPr="00596A70">
        <w:rPr>
          <w:rFonts w:ascii="Courier New" w:hAnsi="Courier New" w:cs="Courier New"/>
          <w:sz w:val="20"/>
        </w:rPr>
        <w:t xml:space="preserve">Funcional: </w:t>
      </w:r>
      <w:r>
        <w:rPr>
          <w:rFonts w:ascii="Courier New" w:hAnsi="Courier New" w:cs="Courier New"/>
          <w:sz w:val="20"/>
        </w:rPr>
        <w:t>082440021.2.032000 – Manutenção do serviço social geral</w:t>
      </w:r>
    </w:p>
    <w:p w:rsidR="00996BCB" w:rsidRDefault="00996BCB" w:rsidP="00996BCB">
      <w:pPr>
        <w:ind w:left="708" w:right="-108"/>
        <w:rPr>
          <w:rFonts w:ascii="Courier New" w:hAnsi="Courier New" w:cs="Courier New"/>
          <w:sz w:val="20"/>
        </w:rPr>
      </w:pPr>
      <w:r w:rsidRPr="00596A70">
        <w:rPr>
          <w:rFonts w:ascii="Courier New" w:hAnsi="Courier New" w:cs="Courier New"/>
          <w:sz w:val="20"/>
        </w:rPr>
        <w:t xml:space="preserve">Categoria da Despesa: </w:t>
      </w:r>
      <w:r>
        <w:rPr>
          <w:rFonts w:ascii="Courier New" w:hAnsi="Courier New" w:cs="Courier New"/>
          <w:sz w:val="20"/>
        </w:rPr>
        <w:t>3.3.90.30.00.0000 – material de consumo</w:t>
      </w:r>
    </w:p>
    <w:p w:rsidR="00996BCB" w:rsidRDefault="00996BCB" w:rsidP="00996BCB">
      <w:pPr>
        <w:ind w:left="708" w:right="-108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Despesa: 271</w:t>
      </w:r>
    </w:p>
    <w:p w:rsidR="00996BCB" w:rsidRDefault="00996BCB" w:rsidP="00996BCB">
      <w:pPr>
        <w:ind w:right="-108" w:firstLine="708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Fonte de recurso: 01</w:t>
      </w:r>
    </w:p>
    <w:p w:rsidR="0076361D" w:rsidRDefault="00996BCB" w:rsidP="00996BCB">
      <w:pPr>
        <w:ind w:right="-108" w:firstLine="708"/>
        <w:rPr>
          <w:rFonts w:ascii="Courier New" w:hAnsi="Courier New" w:cs="Courier New"/>
          <w:sz w:val="20"/>
        </w:rPr>
      </w:pPr>
      <w:proofErr w:type="spellStart"/>
      <w:r>
        <w:rPr>
          <w:rFonts w:ascii="Courier New" w:hAnsi="Courier New" w:cs="Courier New"/>
          <w:sz w:val="20"/>
        </w:rPr>
        <w:t>Cod</w:t>
      </w:r>
      <w:proofErr w:type="spellEnd"/>
      <w:r>
        <w:rPr>
          <w:rFonts w:ascii="Courier New" w:hAnsi="Courier New" w:cs="Courier New"/>
          <w:sz w:val="20"/>
        </w:rPr>
        <w:t>. Aplicação: 510.0000</w:t>
      </w:r>
    </w:p>
    <w:p w:rsidR="00775F80" w:rsidRPr="00E028A8" w:rsidRDefault="00775F80" w:rsidP="00996BCB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b/>
          <w:bCs/>
          <w:i/>
          <w:iCs/>
          <w:sz w:val="20"/>
          <w:szCs w:val="20"/>
          <w:u w:val="single"/>
        </w:rPr>
      </w:pPr>
      <w:r w:rsidRPr="00E028A8">
        <w:rPr>
          <w:rFonts w:cs="Arial"/>
          <w:b/>
          <w:bCs/>
          <w:i/>
          <w:iCs/>
          <w:sz w:val="20"/>
          <w:szCs w:val="20"/>
          <w:u w:val="single"/>
        </w:rPr>
        <w:t>CLÁUSULA XIII - DAS IMPUGNAÇÕES AO EDITAL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13.1 - Até 02 (dois) dias úteis anteriores à data fixada para recebimento das propostas, qualquer pessoa poderá solicitar esclarecimentos, providências ou impugnar o Ato Convocatório do Pregão. </w:t>
      </w:r>
    </w:p>
    <w:p w:rsidR="00775F80" w:rsidRPr="00E028A8" w:rsidRDefault="00775F80" w:rsidP="00E53314">
      <w:pPr>
        <w:ind w:firstLine="12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13.1.1 - As petições deverão ser protocoladas junto a Prefeitura Municipal de </w:t>
      </w:r>
      <w:r w:rsidR="00E01BD4" w:rsidRPr="00E028A8">
        <w:rPr>
          <w:rFonts w:cs="Arial"/>
          <w:sz w:val="20"/>
          <w:szCs w:val="20"/>
        </w:rPr>
        <w:t>EUCLIDES DA CUNHA PAULISTA</w:t>
      </w:r>
      <w:r w:rsidRPr="00E028A8">
        <w:rPr>
          <w:rFonts w:cs="Arial"/>
          <w:sz w:val="20"/>
          <w:szCs w:val="20"/>
        </w:rPr>
        <w:t xml:space="preserve">, sito à </w:t>
      </w:r>
      <w:r w:rsidR="00B625F5" w:rsidRPr="00E028A8">
        <w:rPr>
          <w:rFonts w:cs="Arial"/>
          <w:sz w:val="20"/>
          <w:szCs w:val="20"/>
        </w:rPr>
        <w:t>Avenida Antonio Joaquim mano, 02</w:t>
      </w:r>
      <w:r w:rsidRPr="00E028A8">
        <w:rPr>
          <w:rFonts w:cs="Arial"/>
          <w:sz w:val="20"/>
          <w:szCs w:val="20"/>
        </w:rPr>
        <w:t xml:space="preserve">, </w:t>
      </w:r>
      <w:r w:rsidR="00E01BD4" w:rsidRPr="00E028A8">
        <w:rPr>
          <w:rFonts w:cs="Arial"/>
          <w:sz w:val="20"/>
          <w:szCs w:val="20"/>
        </w:rPr>
        <w:t>EUCLIDES DA CUNHA PAULISTA</w:t>
      </w:r>
      <w:r w:rsidRPr="00E028A8">
        <w:rPr>
          <w:rFonts w:cs="Arial"/>
          <w:sz w:val="20"/>
          <w:szCs w:val="20"/>
        </w:rPr>
        <w:t xml:space="preserve">/SP, no horário das </w:t>
      </w:r>
      <w:proofErr w:type="gramStart"/>
      <w:r w:rsidR="00B625F5" w:rsidRPr="00E028A8">
        <w:rPr>
          <w:rFonts w:cs="Arial"/>
          <w:sz w:val="20"/>
          <w:szCs w:val="20"/>
        </w:rPr>
        <w:t>08:00</w:t>
      </w:r>
      <w:proofErr w:type="gramEnd"/>
      <w:r w:rsidR="00B625F5" w:rsidRPr="00E028A8">
        <w:rPr>
          <w:rFonts w:cs="Arial"/>
          <w:sz w:val="20"/>
          <w:szCs w:val="20"/>
        </w:rPr>
        <w:t>h às 11:00h e das 13:00h às 17:00h</w:t>
      </w:r>
      <w:r w:rsidRPr="00E028A8">
        <w:rPr>
          <w:rFonts w:cs="Arial"/>
          <w:sz w:val="20"/>
          <w:szCs w:val="20"/>
        </w:rPr>
        <w:t xml:space="preserve">, dirigida à autoridade subscritora do Edital, que decidirá no prazo de 01 (um) dia útil. </w:t>
      </w:r>
    </w:p>
    <w:p w:rsidR="00775F80" w:rsidRPr="00E028A8" w:rsidRDefault="00775F80" w:rsidP="00E53314">
      <w:pPr>
        <w:ind w:firstLine="12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13.1.2 - Acolhida a petição contra o Ato Convocatório, será designada nova data para a realização do certame.</w:t>
      </w:r>
    </w:p>
    <w:p w:rsidR="00775F80" w:rsidRPr="00E028A8" w:rsidRDefault="00775F80" w:rsidP="00E53314">
      <w:pPr>
        <w:ind w:firstLine="12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13.1.3 - Em caso de alteração no texto do edital e de seus anexos, que afete a formulação das propostas, o prazo de divulgação será restituído na íntegra.</w:t>
      </w:r>
    </w:p>
    <w:p w:rsidR="00775F80" w:rsidRPr="00E028A8" w:rsidRDefault="00775F80" w:rsidP="00E53314">
      <w:pPr>
        <w:ind w:firstLine="567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13.2 - Nos eventuais atos de impugnações, o interessado deverá </w:t>
      </w:r>
      <w:proofErr w:type="gramStart"/>
      <w:r w:rsidRPr="00E028A8">
        <w:rPr>
          <w:rFonts w:cs="Arial"/>
          <w:sz w:val="20"/>
          <w:szCs w:val="20"/>
        </w:rPr>
        <w:t>obedecer o</w:t>
      </w:r>
      <w:proofErr w:type="gramEnd"/>
      <w:r w:rsidRPr="00E028A8">
        <w:rPr>
          <w:rFonts w:cs="Arial"/>
          <w:sz w:val="20"/>
          <w:szCs w:val="20"/>
        </w:rPr>
        <w:t xml:space="preserve"> procedimento abaixo:</w:t>
      </w:r>
    </w:p>
    <w:p w:rsidR="00775F80" w:rsidRPr="00E028A8" w:rsidRDefault="00775F80" w:rsidP="00E53314">
      <w:pPr>
        <w:ind w:firstLine="1134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13.2.1 - somente serão válidos os documentos originais;</w:t>
      </w:r>
    </w:p>
    <w:p w:rsidR="00775F80" w:rsidRPr="00E028A8" w:rsidRDefault="00775F80" w:rsidP="00E53314">
      <w:pPr>
        <w:pStyle w:val="Corpodetexto"/>
        <w:ind w:firstLine="1134"/>
        <w:rPr>
          <w:szCs w:val="20"/>
        </w:rPr>
      </w:pPr>
      <w:r w:rsidRPr="00E028A8">
        <w:rPr>
          <w:szCs w:val="20"/>
        </w:rPr>
        <w:t xml:space="preserve">13.2.2 - quando encaminhados via </w:t>
      </w:r>
      <w:proofErr w:type="gramStart"/>
      <w:r w:rsidR="00491EEC">
        <w:rPr>
          <w:szCs w:val="20"/>
        </w:rPr>
        <w:t>E-MAIL</w:t>
      </w:r>
      <w:r w:rsidRPr="00E028A8">
        <w:rPr>
          <w:szCs w:val="20"/>
        </w:rPr>
        <w:t>,</w:t>
      </w:r>
      <w:proofErr w:type="gramEnd"/>
      <w:r w:rsidRPr="00E028A8">
        <w:rPr>
          <w:szCs w:val="20"/>
        </w:rPr>
        <w:t xml:space="preserve">esses documentos serão válidos por até 48 (quarenta e oito) horas, tempo que o interessado deverá protocolar os documentos originais junto à Prefeitura Municipal de </w:t>
      </w:r>
      <w:r w:rsidR="00E01BD4" w:rsidRPr="00E028A8">
        <w:rPr>
          <w:szCs w:val="20"/>
        </w:rPr>
        <w:t>EUCLIDES DA CUNHA PAULISTA</w:t>
      </w:r>
      <w:r w:rsidRPr="00E028A8">
        <w:rPr>
          <w:szCs w:val="20"/>
        </w:rPr>
        <w:t>;</w:t>
      </w:r>
    </w:p>
    <w:p w:rsidR="00775F80" w:rsidRPr="00E028A8" w:rsidRDefault="00775F80" w:rsidP="00E53314">
      <w:pPr>
        <w:ind w:firstLine="1134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13.2.3 - os documentos deverão ser protocolados na Prefeitura Municipal de </w:t>
      </w:r>
      <w:r w:rsidR="00E01BD4" w:rsidRPr="00E028A8">
        <w:rPr>
          <w:rFonts w:cs="Arial"/>
          <w:sz w:val="20"/>
          <w:szCs w:val="20"/>
        </w:rPr>
        <w:t>EUCLIDES DA CUNHA PAULISTA</w:t>
      </w:r>
      <w:r w:rsidRPr="00E028A8">
        <w:rPr>
          <w:rFonts w:cs="Arial"/>
          <w:sz w:val="20"/>
          <w:szCs w:val="20"/>
        </w:rPr>
        <w:t xml:space="preserve">, sito à </w:t>
      </w:r>
      <w:r w:rsidR="00B625F5" w:rsidRPr="00E028A8">
        <w:rPr>
          <w:rFonts w:cs="Arial"/>
          <w:sz w:val="20"/>
          <w:szCs w:val="20"/>
        </w:rPr>
        <w:t>Avenida Antonio Joaquim mano, 02</w:t>
      </w:r>
      <w:r w:rsidRPr="00E028A8">
        <w:rPr>
          <w:rFonts w:cs="Arial"/>
          <w:sz w:val="20"/>
          <w:szCs w:val="20"/>
        </w:rPr>
        <w:t xml:space="preserve">, </w:t>
      </w:r>
      <w:r w:rsidR="00E01BD4" w:rsidRPr="00E028A8">
        <w:rPr>
          <w:rFonts w:cs="Arial"/>
          <w:sz w:val="20"/>
          <w:szCs w:val="20"/>
        </w:rPr>
        <w:t>EUCLIDES DA CUNHA PAULISTA</w:t>
      </w:r>
      <w:r w:rsidRPr="00E028A8">
        <w:rPr>
          <w:rFonts w:cs="Arial"/>
          <w:sz w:val="20"/>
          <w:szCs w:val="20"/>
        </w:rPr>
        <w:t xml:space="preserve">/SP, no horário das </w:t>
      </w:r>
      <w:proofErr w:type="gramStart"/>
      <w:r w:rsidR="00B625F5" w:rsidRPr="00E028A8">
        <w:rPr>
          <w:rFonts w:cs="Arial"/>
          <w:sz w:val="20"/>
          <w:szCs w:val="20"/>
        </w:rPr>
        <w:t>08:00</w:t>
      </w:r>
      <w:proofErr w:type="gramEnd"/>
      <w:r w:rsidR="00B625F5" w:rsidRPr="00E028A8">
        <w:rPr>
          <w:rFonts w:cs="Arial"/>
          <w:sz w:val="20"/>
          <w:szCs w:val="20"/>
        </w:rPr>
        <w:t>h às 11:00h e das 13:00h às 17:00h</w:t>
      </w:r>
      <w:r w:rsidRPr="00E028A8">
        <w:rPr>
          <w:rFonts w:cs="Arial"/>
          <w:sz w:val="20"/>
          <w:szCs w:val="20"/>
        </w:rPr>
        <w:t>.;</w:t>
      </w:r>
    </w:p>
    <w:p w:rsidR="00775F80" w:rsidRPr="00E028A8" w:rsidRDefault="00775F80" w:rsidP="00E53314">
      <w:pPr>
        <w:ind w:firstLine="1134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13.2.4 - não protocolando na forma definida, o Pregoeiro não apreciará o teor dos citados documentos.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  <w:highlight w:val="yellow"/>
        </w:rPr>
      </w:pPr>
    </w:p>
    <w:p w:rsidR="00775F80" w:rsidRPr="00E028A8" w:rsidRDefault="00775F80" w:rsidP="00E53314">
      <w:pPr>
        <w:ind w:right="28"/>
        <w:jc w:val="both"/>
        <w:rPr>
          <w:rFonts w:cs="Arial"/>
          <w:b/>
          <w:i/>
          <w:iCs/>
          <w:sz w:val="20"/>
          <w:szCs w:val="20"/>
          <w:u w:val="single"/>
        </w:rPr>
      </w:pPr>
      <w:r w:rsidRPr="00E028A8">
        <w:rPr>
          <w:rStyle w:val="Forte"/>
          <w:rFonts w:cs="Arial"/>
          <w:i/>
          <w:iCs/>
          <w:sz w:val="20"/>
          <w:szCs w:val="20"/>
          <w:u w:val="single"/>
        </w:rPr>
        <w:t xml:space="preserve">XIV - </w:t>
      </w:r>
      <w:r w:rsidRPr="00E028A8">
        <w:rPr>
          <w:rFonts w:cs="Arial"/>
          <w:b/>
          <w:i/>
          <w:iCs/>
          <w:sz w:val="20"/>
          <w:szCs w:val="20"/>
          <w:u w:val="single"/>
        </w:rPr>
        <w:t>DO EQUILÍBRIO ECONÔMICO FINANCEIRO</w:t>
      </w:r>
    </w:p>
    <w:p w:rsidR="00775F80" w:rsidRPr="00E028A8" w:rsidRDefault="00775F80" w:rsidP="00E53314">
      <w:pPr>
        <w:ind w:right="28"/>
        <w:jc w:val="both"/>
        <w:rPr>
          <w:rFonts w:cs="Arial"/>
          <w:b/>
          <w:sz w:val="20"/>
          <w:szCs w:val="20"/>
        </w:rPr>
      </w:pPr>
    </w:p>
    <w:p w:rsidR="00775F80" w:rsidRPr="00E028A8" w:rsidRDefault="00775F80" w:rsidP="00E53314">
      <w:pPr>
        <w:ind w:right="28" w:firstLine="567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14.1 - A manutenção do equilíbrio econômico-financeiro inicial do Contrato, poderá ser solicitada pelas partes, na hipótese de sobrevirem fatos imprevisíveis, ou previsíveis</w:t>
      </w:r>
      <w:proofErr w:type="gramStart"/>
      <w:r w:rsidR="00491EEC">
        <w:rPr>
          <w:rFonts w:cs="Arial"/>
          <w:sz w:val="20"/>
          <w:szCs w:val="20"/>
        </w:rPr>
        <w:t xml:space="preserve"> </w:t>
      </w:r>
      <w:r w:rsidRPr="00E028A8">
        <w:rPr>
          <w:rFonts w:cs="Arial"/>
          <w:sz w:val="20"/>
          <w:szCs w:val="20"/>
        </w:rPr>
        <w:t>porém</w:t>
      </w:r>
      <w:proofErr w:type="gramEnd"/>
      <w:r w:rsidRPr="00E028A8">
        <w:rPr>
          <w:rFonts w:cs="Arial"/>
          <w:sz w:val="20"/>
          <w:szCs w:val="20"/>
        </w:rPr>
        <w:t xml:space="preserve"> de conseqüências  incalculáveis, retardadores ou impeditivos da execução do ajustado, ou ainda em caso de força maior, caso fortuito ou fato do príncipe, configurando área econômica extraordinária e extra-contratual, ficando a cargo da interessada a apresentação de todo tipo de prova da ocorrência, sem o que o pedido não será aceito.</w:t>
      </w:r>
    </w:p>
    <w:p w:rsidR="00DB3C6C" w:rsidRPr="00E028A8" w:rsidRDefault="00DB3C6C" w:rsidP="00E53314">
      <w:pPr>
        <w:jc w:val="both"/>
        <w:rPr>
          <w:rFonts w:cs="Arial"/>
          <w:sz w:val="20"/>
          <w:szCs w:val="20"/>
        </w:rPr>
      </w:pPr>
    </w:p>
    <w:p w:rsidR="009F3473" w:rsidRPr="00E028A8" w:rsidRDefault="00B718EB" w:rsidP="00E53314">
      <w:pPr>
        <w:ind w:right="28" w:firstLine="567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14.2 - </w:t>
      </w:r>
      <w:r w:rsidR="00491EEC">
        <w:rPr>
          <w:rFonts w:cs="Arial"/>
          <w:sz w:val="20"/>
          <w:szCs w:val="20"/>
        </w:rPr>
        <w:t>É</w:t>
      </w:r>
      <w:r w:rsidR="009F3473" w:rsidRPr="00E028A8">
        <w:rPr>
          <w:rFonts w:cs="Arial"/>
          <w:sz w:val="20"/>
          <w:szCs w:val="20"/>
        </w:rPr>
        <w:t xml:space="preserve"> de responsabilidade exclusiva da CONTRATADA, o fornecimento dos documentos (notas fiscais) comprobatórios dessas ocorrências</w:t>
      </w:r>
      <w:r w:rsidR="009F3473" w:rsidRPr="00E028A8">
        <w:rPr>
          <w:rFonts w:cs="Arial"/>
          <w:b/>
          <w:sz w:val="20"/>
          <w:szCs w:val="20"/>
        </w:rPr>
        <w:t>.</w:t>
      </w:r>
    </w:p>
    <w:p w:rsidR="009F3473" w:rsidRPr="00E028A8" w:rsidRDefault="009F3473" w:rsidP="00E53314">
      <w:pPr>
        <w:jc w:val="both"/>
        <w:rPr>
          <w:rFonts w:cs="Arial"/>
          <w:sz w:val="20"/>
          <w:szCs w:val="20"/>
        </w:rPr>
      </w:pPr>
    </w:p>
    <w:p w:rsidR="00DB3C6C" w:rsidRPr="00E028A8" w:rsidRDefault="00B718EB" w:rsidP="00E53314">
      <w:pPr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        </w:t>
      </w:r>
      <w:r w:rsidR="00DB3C6C" w:rsidRPr="00E028A8">
        <w:rPr>
          <w:rFonts w:cs="Arial"/>
          <w:sz w:val="20"/>
          <w:szCs w:val="20"/>
        </w:rPr>
        <w:t>14.</w:t>
      </w:r>
      <w:r w:rsidRPr="00E028A8">
        <w:rPr>
          <w:rFonts w:cs="Arial"/>
          <w:sz w:val="20"/>
          <w:szCs w:val="20"/>
        </w:rPr>
        <w:t>3</w:t>
      </w:r>
      <w:r w:rsidR="00DB3C6C" w:rsidRPr="00E028A8">
        <w:rPr>
          <w:rFonts w:cs="Arial"/>
          <w:sz w:val="20"/>
          <w:szCs w:val="20"/>
        </w:rPr>
        <w:t xml:space="preserve"> – Não serão aceitos pedidos de reajuste de preços antes do período de </w:t>
      </w:r>
      <w:r w:rsidR="00DB3C6C" w:rsidRPr="00E028A8">
        <w:rPr>
          <w:rFonts w:cs="Arial"/>
          <w:b/>
          <w:sz w:val="20"/>
          <w:szCs w:val="20"/>
          <w:u w:val="single"/>
        </w:rPr>
        <w:t>06 (seis) meses</w:t>
      </w:r>
      <w:r w:rsidR="00DB3C6C" w:rsidRPr="00E028A8">
        <w:rPr>
          <w:rFonts w:cs="Arial"/>
          <w:sz w:val="20"/>
          <w:szCs w:val="20"/>
        </w:rPr>
        <w:t xml:space="preserve"> da data de inicio da vigência contratual. </w:t>
      </w:r>
    </w:p>
    <w:p w:rsidR="00DB3C6C" w:rsidRPr="00E028A8" w:rsidRDefault="00DB3C6C" w:rsidP="00E53314">
      <w:pPr>
        <w:jc w:val="both"/>
        <w:rPr>
          <w:rFonts w:cs="Arial"/>
          <w:sz w:val="20"/>
          <w:szCs w:val="20"/>
        </w:rPr>
      </w:pPr>
    </w:p>
    <w:p w:rsidR="00DB3C6C" w:rsidRPr="00E028A8" w:rsidRDefault="00B718EB" w:rsidP="00E53314">
      <w:pPr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        </w:t>
      </w:r>
      <w:r w:rsidR="00DB3C6C" w:rsidRPr="00E028A8">
        <w:rPr>
          <w:rFonts w:cs="Arial"/>
          <w:sz w:val="20"/>
          <w:szCs w:val="20"/>
        </w:rPr>
        <w:t>14.</w:t>
      </w:r>
      <w:r w:rsidRPr="00E028A8">
        <w:rPr>
          <w:rFonts w:cs="Arial"/>
          <w:sz w:val="20"/>
          <w:szCs w:val="20"/>
        </w:rPr>
        <w:t>4</w:t>
      </w:r>
      <w:r w:rsidR="00DB3C6C" w:rsidRPr="00E028A8">
        <w:rPr>
          <w:rFonts w:cs="Arial"/>
          <w:sz w:val="20"/>
          <w:szCs w:val="20"/>
        </w:rPr>
        <w:t xml:space="preserve"> – Considerando que é comum e constante a oscilação de preços dos produtos objeto da presente licitação; considerando que em determinados períodos a majoração de tais produtos é compensada com a razoável redução de preços em outros, fica estabelecido que só </w:t>
      </w:r>
      <w:proofErr w:type="gramStart"/>
      <w:r w:rsidR="00DB3C6C" w:rsidRPr="00E028A8">
        <w:rPr>
          <w:rFonts w:cs="Arial"/>
          <w:sz w:val="20"/>
          <w:szCs w:val="20"/>
        </w:rPr>
        <w:t>serão</w:t>
      </w:r>
      <w:proofErr w:type="gramEnd"/>
      <w:r w:rsidR="00DB3C6C" w:rsidRPr="00E028A8">
        <w:rPr>
          <w:rFonts w:cs="Arial"/>
          <w:sz w:val="20"/>
          <w:szCs w:val="20"/>
        </w:rPr>
        <w:t xml:space="preserve">  aceitos pedidos de </w:t>
      </w:r>
      <w:r w:rsidR="004A71F3" w:rsidRPr="00E028A8">
        <w:rPr>
          <w:rFonts w:cs="Arial"/>
          <w:sz w:val="20"/>
          <w:szCs w:val="20"/>
        </w:rPr>
        <w:t>reequilíbrio</w:t>
      </w:r>
      <w:r w:rsidR="00DB3C6C" w:rsidRPr="00E028A8">
        <w:rPr>
          <w:rFonts w:cs="Arial"/>
          <w:sz w:val="20"/>
          <w:szCs w:val="20"/>
        </w:rPr>
        <w:t xml:space="preserve"> de preços, cujo produto a ser reajustado tenha sofrido aumento real  superior a 15% (quinze por cento) à época da contratação.</w:t>
      </w:r>
    </w:p>
    <w:p w:rsidR="00DB3C6C" w:rsidRPr="00E028A8" w:rsidRDefault="00DB3C6C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i/>
          <w:iCs/>
          <w:sz w:val="20"/>
          <w:szCs w:val="20"/>
          <w:u w:val="single"/>
        </w:rPr>
      </w:pPr>
      <w:r w:rsidRPr="00E028A8">
        <w:rPr>
          <w:rStyle w:val="Forte"/>
          <w:rFonts w:cs="Arial"/>
          <w:i/>
          <w:iCs/>
          <w:sz w:val="20"/>
          <w:szCs w:val="20"/>
          <w:u w:val="single"/>
        </w:rPr>
        <w:t>XV - DAS DISPOSIÇÕES FINAIS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15.1 - As normas disciplinadoras desta licitação serão interpretadas em favor da ampliação da disputa, respeitada a igualdade de oportunidade entre as licitantes e desde que não comprometam o interesse público, a finalidade e a segurança da contratação. </w:t>
      </w:r>
    </w:p>
    <w:p w:rsidR="00775F80" w:rsidRPr="00E028A8" w:rsidRDefault="00775F80" w:rsidP="00E53314">
      <w:pPr>
        <w:ind w:firstLine="567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lastRenderedPageBreak/>
        <w:t>15.2 - De todas as sessões públicas realizadas para esta licitação será lavrada ata circunstanciada dos trabalhos, onde serão registradas as impugnações fundamentadas porventura apresentadas pelos representantes legais presentes.</w:t>
      </w:r>
    </w:p>
    <w:p w:rsidR="00775F80" w:rsidRPr="00E028A8" w:rsidRDefault="00775F80" w:rsidP="00E53314">
      <w:pPr>
        <w:pStyle w:val="Recuodecorpodetexto"/>
        <w:rPr>
          <w:szCs w:val="20"/>
        </w:rPr>
      </w:pPr>
      <w:r w:rsidRPr="00E028A8">
        <w:rPr>
          <w:szCs w:val="20"/>
        </w:rPr>
        <w:t xml:space="preserve">15.2.1- As recusas ou as impossibilidades de assinaturas devem ser registradas expressamente na própria Ata. </w:t>
      </w: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15.3 - Todos os documentos de habilitação cujos envelopes forem abertos na sessão e as propostas</w:t>
      </w:r>
      <w:proofErr w:type="gramStart"/>
      <w:r w:rsidRPr="00E028A8">
        <w:rPr>
          <w:rFonts w:cs="Arial"/>
          <w:sz w:val="20"/>
          <w:szCs w:val="20"/>
        </w:rPr>
        <w:t>, serão</w:t>
      </w:r>
      <w:proofErr w:type="gramEnd"/>
      <w:r w:rsidRPr="00E028A8">
        <w:rPr>
          <w:rFonts w:cs="Arial"/>
          <w:sz w:val="20"/>
          <w:szCs w:val="20"/>
        </w:rPr>
        <w:t xml:space="preserve"> rubricados pelo Pregoeiro e pelos licitantes presentes que desejarem. </w:t>
      </w: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15.4 - O Comunicado de Abertura de licitação, bem como resultado do presente certame será divulgado através de publicação no </w:t>
      </w:r>
      <w:r w:rsidR="00A206D9" w:rsidRPr="00E028A8">
        <w:rPr>
          <w:rFonts w:cs="Arial"/>
          <w:sz w:val="20"/>
          <w:szCs w:val="20"/>
        </w:rPr>
        <w:t>Jornal regional “Oeste Noticias” de Presidente Prudente</w:t>
      </w:r>
      <w:r w:rsidRPr="00E028A8">
        <w:rPr>
          <w:rFonts w:cs="Arial"/>
          <w:sz w:val="20"/>
          <w:szCs w:val="20"/>
        </w:rPr>
        <w:t xml:space="preserve">, no Diário Oficial do Estado de São Paulo (IMESP). </w:t>
      </w:r>
    </w:p>
    <w:p w:rsidR="00775F80" w:rsidRPr="00E028A8" w:rsidRDefault="00775F80" w:rsidP="00E53314">
      <w:pPr>
        <w:pStyle w:val="Recuodecorpodetexto2"/>
        <w:rPr>
          <w:szCs w:val="20"/>
        </w:rPr>
      </w:pPr>
      <w:r w:rsidRPr="00E028A8">
        <w:rPr>
          <w:szCs w:val="20"/>
        </w:rPr>
        <w:t>15.5 - Os demais atos pertinentes, como intimações, comunicados e outros relativos à licitação presente, quando necessários serão formalizados através de publicação no Diário Oficial do Estado de São Paulo.</w:t>
      </w: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15.6 - Os envelopes contendo os documentos de habilitação das demais licitantes serão devolvidos oportunamente, após a celebração do Contrato ou instrumento equivalente. </w:t>
      </w: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15.7 - Os casos omissos do presente Pregão serão solucionados pelo Pregoeiro. </w:t>
      </w: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15.8 - Integram o presente Edital:</w:t>
      </w: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Anexo I - descrição do objeto do certame;</w:t>
      </w: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Anexo II - modelo de Declaração de pleno atendimento aos requisitos de habilitação;</w:t>
      </w: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Anexo III - modelo de Declaração de inexistência de fato impeditivo;</w:t>
      </w: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Anexo IV - modelo de Declaração de regularidade para com o Ministério do Trabalho;</w:t>
      </w:r>
    </w:p>
    <w:p w:rsidR="00266E3E" w:rsidRPr="00E028A8" w:rsidRDefault="00266E3E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Anexo V </w:t>
      </w:r>
      <w:r w:rsidR="004A71F3" w:rsidRPr="00E028A8">
        <w:rPr>
          <w:rFonts w:cs="Arial"/>
          <w:sz w:val="20"/>
          <w:szCs w:val="20"/>
        </w:rPr>
        <w:t>–</w:t>
      </w:r>
      <w:r w:rsidRPr="00E028A8">
        <w:rPr>
          <w:rFonts w:cs="Arial"/>
          <w:sz w:val="20"/>
          <w:szCs w:val="20"/>
        </w:rPr>
        <w:t xml:space="preserve"> </w:t>
      </w:r>
      <w:r w:rsidR="004A71F3" w:rsidRPr="00E028A8">
        <w:rPr>
          <w:rFonts w:cs="Arial"/>
          <w:sz w:val="20"/>
          <w:szCs w:val="20"/>
        </w:rPr>
        <w:t>modelo de Declaração de ME/EPP;</w:t>
      </w: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  <w:proofErr w:type="gramStart"/>
      <w:r w:rsidRPr="00E028A8">
        <w:rPr>
          <w:rFonts w:cs="Arial"/>
          <w:sz w:val="20"/>
          <w:szCs w:val="20"/>
        </w:rPr>
        <w:t xml:space="preserve">Anexo </w:t>
      </w:r>
      <w:r w:rsidR="00557FAF" w:rsidRPr="00E028A8">
        <w:rPr>
          <w:rFonts w:cs="Arial"/>
          <w:sz w:val="20"/>
          <w:szCs w:val="20"/>
        </w:rPr>
        <w:t>V</w:t>
      </w:r>
      <w:r w:rsidR="00266E3E" w:rsidRPr="00E028A8">
        <w:rPr>
          <w:rFonts w:cs="Arial"/>
          <w:sz w:val="20"/>
          <w:szCs w:val="20"/>
        </w:rPr>
        <w:t>I</w:t>
      </w:r>
      <w:proofErr w:type="gramEnd"/>
      <w:r w:rsidR="00557FAF" w:rsidRPr="00E028A8">
        <w:rPr>
          <w:rFonts w:cs="Arial"/>
          <w:sz w:val="20"/>
          <w:szCs w:val="20"/>
        </w:rPr>
        <w:t xml:space="preserve"> - minuta </w:t>
      </w:r>
      <w:r w:rsidR="00266E3E" w:rsidRPr="00E028A8">
        <w:rPr>
          <w:rFonts w:cs="Arial"/>
          <w:sz w:val="20"/>
          <w:szCs w:val="20"/>
        </w:rPr>
        <w:t>da Ata de Registro de Preços</w:t>
      </w:r>
      <w:r w:rsidR="00557FAF" w:rsidRPr="00E028A8">
        <w:rPr>
          <w:rFonts w:cs="Arial"/>
          <w:sz w:val="20"/>
          <w:szCs w:val="20"/>
        </w:rPr>
        <w:t>;</w:t>
      </w:r>
    </w:p>
    <w:p w:rsidR="00557FAF" w:rsidRPr="00E028A8" w:rsidRDefault="00557FAF" w:rsidP="00E53314">
      <w:pPr>
        <w:ind w:firstLine="6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Anexo VI</w:t>
      </w:r>
      <w:r w:rsidR="00266E3E" w:rsidRPr="00E028A8">
        <w:rPr>
          <w:rFonts w:cs="Arial"/>
          <w:sz w:val="20"/>
          <w:szCs w:val="20"/>
        </w:rPr>
        <w:t>I</w:t>
      </w:r>
      <w:r w:rsidRPr="00E028A8">
        <w:rPr>
          <w:rFonts w:cs="Arial"/>
          <w:sz w:val="20"/>
          <w:szCs w:val="20"/>
        </w:rPr>
        <w:t xml:space="preserve"> – Modelo de Proposta.</w:t>
      </w:r>
    </w:p>
    <w:p w:rsidR="00775F80" w:rsidRPr="00E028A8" w:rsidRDefault="00775F80" w:rsidP="00E53314">
      <w:pPr>
        <w:ind w:firstLine="6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pStyle w:val="Recuodecorpodetexto"/>
        <w:ind w:firstLine="567"/>
        <w:rPr>
          <w:szCs w:val="20"/>
        </w:rPr>
      </w:pPr>
      <w:r w:rsidRPr="00E028A8">
        <w:rPr>
          <w:szCs w:val="20"/>
        </w:rPr>
        <w:t>15.9 - A qualquer tempo esta licitação poderá ser anulada ou revogada, com amparo na legislação que rege o presente certame.</w:t>
      </w:r>
    </w:p>
    <w:p w:rsidR="00775F80" w:rsidRPr="00E028A8" w:rsidRDefault="00775F80" w:rsidP="00E53314">
      <w:pPr>
        <w:tabs>
          <w:tab w:val="left" w:pos="1134"/>
        </w:tabs>
        <w:ind w:right="-17" w:firstLine="567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15.10 - Informações complementares que se fizerem necessárias deverão ser procuradas pelo interessado: Prefeitura Municipal de </w:t>
      </w:r>
      <w:r w:rsidR="00E01BD4" w:rsidRPr="00E028A8">
        <w:rPr>
          <w:rFonts w:cs="Arial"/>
          <w:sz w:val="20"/>
          <w:szCs w:val="20"/>
        </w:rPr>
        <w:t>EUCLIDES DA CUNHA PAULISTA</w:t>
      </w:r>
      <w:r w:rsidRPr="00E028A8">
        <w:rPr>
          <w:rFonts w:cs="Arial"/>
          <w:sz w:val="20"/>
          <w:szCs w:val="20"/>
        </w:rPr>
        <w:t xml:space="preserve">, sito à </w:t>
      </w:r>
      <w:r w:rsidR="00A206D9" w:rsidRPr="00E028A8">
        <w:rPr>
          <w:rFonts w:cs="Arial"/>
          <w:sz w:val="20"/>
          <w:szCs w:val="20"/>
        </w:rPr>
        <w:t>Avenida Antonio Joaquim Mano, 02</w:t>
      </w:r>
      <w:r w:rsidRPr="00E028A8">
        <w:rPr>
          <w:rFonts w:cs="Arial"/>
          <w:sz w:val="20"/>
          <w:szCs w:val="20"/>
        </w:rPr>
        <w:t xml:space="preserve"> – Centro, </w:t>
      </w:r>
      <w:r w:rsidR="00E01BD4" w:rsidRPr="00E028A8">
        <w:rPr>
          <w:rFonts w:cs="Arial"/>
          <w:sz w:val="20"/>
          <w:szCs w:val="20"/>
        </w:rPr>
        <w:t>EUCLIDES DA CUNHA PAULISTA</w:t>
      </w:r>
      <w:r w:rsidRPr="00E028A8">
        <w:rPr>
          <w:rFonts w:cs="Arial"/>
          <w:sz w:val="20"/>
          <w:szCs w:val="20"/>
        </w:rPr>
        <w:t xml:space="preserve">/SP, no horário das </w:t>
      </w:r>
      <w:proofErr w:type="gramStart"/>
      <w:r w:rsidRPr="00E028A8">
        <w:rPr>
          <w:rFonts w:cs="Arial"/>
          <w:sz w:val="20"/>
          <w:szCs w:val="20"/>
        </w:rPr>
        <w:t>0</w:t>
      </w:r>
      <w:r w:rsidR="00A206D9" w:rsidRPr="00E028A8">
        <w:rPr>
          <w:rFonts w:cs="Arial"/>
          <w:sz w:val="20"/>
          <w:szCs w:val="20"/>
        </w:rPr>
        <w:t>8</w:t>
      </w:r>
      <w:r w:rsidRPr="00E028A8">
        <w:rPr>
          <w:rFonts w:cs="Arial"/>
          <w:sz w:val="20"/>
          <w:szCs w:val="20"/>
        </w:rPr>
        <w:t>:</w:t>
      </w:r>
      <w:r w:rsidR="00A206D9" w:rsidRPr="00E028A8">
        <w:rPr>
          <w:rFonts w:cs="Arial"/>
          <w:sz w:val="20"/>
          <w:szCs w:val="20"/>
        </w:rPr>
        <w:t>0</w:t>
      </w:r>
      <w:r w:rsidRPr="00E028A8">
        <w:rPr>
          <w:rFonts w:cs="Arial"/>
          <w:sz w:val="20"/>
          <w:szCs w:val="20"/>
        </w:rPr>
        <w:t>0</w:t>
      </w:r>
      <w:proofErr w:type="gramEnd"/>
      <w:r w:rsidRPr="00E028A8">
        <w:rPr>
          <w:rFonts w:cs="Arial"/>
          <w:sz w:val="20"/>
          <w:szCs w:val="20"/>
        </w:rPr>
        <w:t>h às 11:00h e das 1</w:t>
      </w:r>
      <w:r w:rsidR="00A206D9" w:rsidRPr="00E028A8">
        <w:rPr>
          <w:rFonts w:cs="Arial"/>
          <w:sz w:val="20"/>
          <w:szCs w:val="20"/>
        </w:rPr>
        <w:t>3:0</w:t>
      </w:r>
      <w:r w:rsidRPr="00E028A8">
        <w:rPr>
          <w:rFonts w:cs="Arial"/>
          <w:sz w:val="20"/>
          <w:szCs w:val="20"/>
        </w:rPr>
        <w:t>0h às 1</w:t>
      </w:r>
      <w:r w:rsidR="00A206D9" w:rsidRPr="00E028A8">
        <w:rPr>
          <w:rFonts w:cs="Arial"/>
          <w:sz w:val="20"/>
          <w:szCs w:val="20"/>
        </w:rPr>
        <w:t>7:0</w:t>
      </w:r>
      <w:r w:rsidRPr="00E028A8">
        <w:rPr>
          <w:rFonts w:cs="Arial"/>
          <w:sz w:val="20"/>
          <w:szCs w:val="20"/>
        </w:rPr>
        <w:t xml:space="preserve">0h, telefax (0**18) </w:t>
      </w:r>
      <w:r w:rsidR="00A206D9" w:rsidRPr="00E028A8">
        <w:rPr>
          <w:rFonts w:cs="Arial"/>
          <w:sz w:val="20"/>
          <w:szCs w:val="20"/>
        </w:rPr>
        <w:t>3283</w:t>
      </w:r>
      <w:r w:rsidRPr="00E028A8">
        <w:rPr>
          <w:rFonts w:cs="Arial"/>
          <w:sz w:val="20"/>
          <w:szCs w:val="20"/>
        </w:rPr>
        <w:t>-</w:t>
      </w:r>
      <w:r w:rsidR="00A206D9" w:rsidRPr="00E028A8">
        <w:rPr>
          <w:rFonts w:cs="Arial"/>
          <w:sz w:val="20"/>
          <w:szCs w:val="20"/>
        </w:rPr>
        <w:t>1121</w:t>
      </w:r>
      <w:r w:rsidRPr="00E028A8">
        <w:rPr>
          <w:rFonts w:cs="Arial"/>
          <w:sz w:val="20"/>
          <w:szCs w:val="20"/>
        </w:rPr>
        <w:t>, quando a o assunto se relacionar com os termos do presente edital,</w:t>
      </w:r>
      <w:r w:rsidR="00A206D9" w:rsidRPr="00E028A8">
        <w:rPr>
          <w:rFonts w:cs="Arial"/>
          <w:sz w:val="20"/>
          <w:szCs w:val="20"/>
        </w:rPr>
        <w:t xml:space="preserve"> falar com o </w:t>
      </w:r>
      <w:proofErr w:type="spellStart"/>
      <w:r w:rsidR="00A206D9" w:rsidRPr="00E028A8">
        <w:rPr>
          <w:rFonts w:cs="Arial"/>
          <w:sz w:val="20"/>
          <w:szCs w:val="20"/>
        </w:rPr>
        <w:t>Srº</w:t>
      </w:r>
      <w:proofErr w:type="spellEnd"/>
      <w:r w:rsidR="00A206D9" w:rsidRPr="00E028A8">
        <w:rPr>
          <w:rFonts w:cs="Arial"/>
          <w:sz w:val="20"/>
          <w:szCs w:val="20"/>
        </w:rPr>
        <w:t xml:space="preserve"> Avelino </w:t>
      </w:r>
      <w:r w:rsidR="009E20A2" w:rsidRPr="00E028A8">
        <w:rPr>
          <w:rFonts w:cs="Arial"/>
          <w:sz w:val="20"/>
          <w:szCs w:val="20"/>
        </w:rPr>
        <w:t>.</w:t>
      </w:r>
    </w:p>
    <w:p w:rsidR="009E20A2" w:rsidRPr="00E028A8" w:rsidRDefault="009E20A2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E01BD4" w:rsidP="00E53314">
      <w:pPr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EUCLIDES DA CUNHA PAULISTA</w:t>
      </w:r>
      <w:r w:rsidR="00775F80" w:rsidRPr="00E028A8">
        <w:rPr>
          <w:rFonts w:cs="Arial"/>
          <w:sz w:val="20"/>
          <w:szCs w:val="20"/>
        </w:rPr>
        <w:t xml:space="preserve">, </w:t>
      </w:r>
      <w:proofErr w:type="gramStart"/>
      <w:r w:rsidR="00996BCB">
        <w:rPr>
          <w:rFonts w:cs="Arial"/>
          <w:sz w:val="20"/>
          <w:szCs w:val="20"/>
        </w:rPr>
        <w:t>31/10/2017</w:t>
      </w:r>
      <w:proofErr w:type="gramEnd"/>
    </w:p>
    <w:p w:rsidR="009E20A2" w:rsidRPr="00E028A8" w:rsidRDefault="009E20A2" w:rsidP="004E1F6B">
      <w:pPr>
        <w:pStyle w:val="Ttulo2"/>
        <w:rPr>
          <w:rFonts w:cs="Arial"/>
          <w:bCs/>
        </w:rPr>
      </w:pPr>
    </w:p>
    <w:p w:rsidR="009E20A2" w:rsidRPr="00E028A8" w:rsidRDefault="009E20A2" w:rsidP="009E20A2">
      <w:pPr>
        <w:rPr>
          <w:rFonts w:cs="Arial"/>
          <w:sz w:val="20"/>
          <w:szCs w:val="20"/>
        </w:rPr>
      </w:pPr>
    </w:p>
    <w:p w:rsidR="009E20A2" w:rsidRPr="00E028A8" w:rsidRDefault="009E20A2" w:rsidP="009E20A2">
      <w:pPr>
        <w:rPr>
          <w:rFonts w:cs="Arial"/>
          <w:sz w:val="20"/>
          <w:szCs w:val="20"/>
        </w:rPr>
      </w:pPr>
    </w:p>
    <w:p w:rsidR="009E20A2" w:rsidRPr="00E028A8" w:rsidRDefault="009E20A2" w:rsidP="004E1F6B">
      <w:pPr>
        <w:pStyle w:val="Ttulo2"/>
        <w:rPr>
          <w:rFonts w:cs="Arial"/>
          <w:bCs/>
        </w:rPr>
      </w:pPr>
    </w:p>
    <w:p w:rsidR="00996BCB" w:rsidRDefault="00996BCB" w:rsidP="004E1F6B">
      <w:pPr>
        <w:jc w:val="center"/>
        <w:rPr>
          <w:rFonts w:cs="Arial"/>
          <w:i/>
          <w:iCs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CHRISTIAN FUZIKI IKEDA</w:t>
      </w:r>
    </w:p>
    <w:p w:rsidR="00775F80" w:rsidRPr="00E028A8" w:rsidRDefault="00023A03" w:rsidP="004E1F6B">
      <w:pPr>
        <w:jc w:val="center"/>
        <w:rPr>
          <w:rFonts w:cs="Arial"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Prefeito</w:t>
      </w:r>
      <w:r w:rsidR="00202AB8" w:rsidRPr="00E028A8">
        <w:rPr>
          <w:rFonts w:cs="Arial"/>
          <w:i/>
          <w:iCs/>
          <w:sz w:val="20"/>
          <w:szCs w:val="20"/>
        </w:rPr>
        <w:t xml:space="preserve"> Municipal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ab/>
      </w:r>
    </w:p>
    <w:p w:rsidR="00775F80" w:rsidRPr="00E028A8" w:rsidRDefault="00775F80" w:rsidP="00E53314">
      <w:pPr>
        <w:pStyle w:val="Ttulo2"/>
        <w:jc w:val="both"/>
        <w:rPr>
          <w:rFonts w:cs="Arial"/>
          <w:b w:val="0"/>
        </w:rPr>
        <w:sectPr w:rsidR="00775F80" w:rsidRPr="00E028A8">
          <w:headerReference w:type="default" r:id="rId9"/>
          <w:footerReference w:type="default" r:id="rId10"/>
          <w:type w:val="continuous"/>
          <w:pgSz w:w="11907" w:h="16840" w:code="9"/>
          <w:pgMar w:top="567" w:right="567" w:bottom="1077" w:left="1701" w:header="720" w:footer="964" w:gutter="0"/>
          <w:cols w:space="708"/>
          <w:noEndnote/>
          <w:docGrid w:linePitch="272"/>
        </w:sectPr>
      </w:pPr>
    </w:p>
    <w:p w:rsidR="00775F80" w:rsidRPr="00E028A8" w:rsidRDefault="00775F80" w:rsidP="00E53314">
      <w:pPr>
        <w:pStyle w:val="Ttulo2"/>
        <w:jc w:val="both"/>
        <w:rPr>
          <w:rFonts w:cs="Arial"/>
          <w:bCs/>
          <w:u w:val="single"/>
        </w:rPr>
      </w:pPr>
      <w:r w:rsidRPr="00E028A8">
        <w:rPr>
          <w:rFonts w:cs="Arial"/>
          <w:bCs/>
          <w:u w:val="single"/>
        </w:rPr>
        <w:lastRenderedPageBreak/>
        <w:t>ANEXO I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b/>
          <w:sz w:val="20"/>
          <w:szCs w:val="20"/>
        </w:rPr>
      </w:pPr>
      <w:r w:rsidRPr="00E028A8">
        <w:rPr>
          <w:rFonts w:cs="Arial"/>
          <w:b/>
          <w:sz w:val="20"/>
          <w:szCs w:val="20"/>
        </w:rPr>
        <w:t xml:space="preserve">PREGÃO Nº </w:t>
      </w:r>
      <w:r w:rsidR="00996BCB">
        <w:rPr>
          <w:rFonts w:cs="Arial"/>
          <w:b/>
          <w:sz w:val="20"/>
          <w:szCs w:val="20"/>
        </w:rPr>
        <w:t>44/2017</w:t>
      </w:r>
    </w:p>
    <w:p w:rsidR="00775F80" w:rsidRPr="00E028A8" w:rsidRDefault="00775F80" w:rsidP="00E53314">
      <w:pPr>
        <w:pStyle w:val="Ttulo2"/>
        <w:jc w:val="both"/>
        <w:rPr>
          <w:rFonts w:cs="Arial"/>
          <w:b w:val="0"/>
        </w:rPr>
      </w:pPr>
    </w:p>
    <w:p w:rsidR="000B5D30" w:rsidRDefault="000B5D30" w:rsidP="000B5D30">
      <w:pPr>
        <w:pStyle w:val="Ttulo3"/>
        <w:jc w:val="center"/>
        <w:rPr>
          <w:rFonts w:eastAsia="Arial Unicode MS"/>
          <w:szCs w:val="20"/>
        </w:rPr>
      </w:pPr>
      <w:r w:rsidRPr="00E028A8">
        <w:rPr>
          <w:rFonts w:eastAsia="Arial Unicode MS"/>
          <w:szCs w:val="20"/>
        </w:rPr>
        <w:t xml:space="preserve">FOLHETO DESCRITIVO DO PREGÃO Nº </w:t>
      </w:r>
      <w:r w:rsidR="00996BCB">
        <w:rPr>
          <w:rFonts w:eastAsia="Arial Unicode MS"/>
          <w:szCs w:val="20"/>
        </w:rPr>
        <w:t>44/2017</w:t>
      </w:r>
    </w:p>
    <w:p w:rsidR="00996BCB" w:rsidRPr="00460EA5" w:rsidRDefault="00996BCB" w:rsidP="00996BCB">
      <w:pPr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cs="Arial"/>
          <w:b/>
          <w:u w:val="single"/>
        </w:rPr>
      </w:pPr>
    </w:p>
    <w:p w:rsidR="00996BCB" w:rsidRPr="00460EA5" w:rsidRDefault="00996BCB" w:rsidP="00996BC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 Narrow" w:hAnsi="Arial Narrow" w:cs="Arial"/>
          <w:b/>
          <w:u w:val="single"/>
        </w:rPr>
      </w:pPr>
      <w:r w:rsidRPr="00460EA5">
        <w:rPr>
          <w:rFonts w:ascii="Arial Narrow" w:hAnsi="Arial Narrow" w:cs="Arial"/>
          <w:b/>
          <w:u w:val="single"/>
        </w:rPr>
        <w:t xml:space="preserve">LOTE 01 -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83"/>
        <w:gridCol w:w="4752"/>
        <w:gridCol w:w="1260"/>
        <w:gridCol w:w="1080"/>
        <w:gridCol w:w="1080"/>
      </w:tblGrid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keepNext/>
              <w:suppressAutoHyphens/>
              <w:spacing w:before="240" w:after="60"/>
              <w:jc w:val="center"/>
              <w:outlineLvl w:val="0"/>
              <w:rPr>
                <w:rFonts w:ascii="Arial Narrow" w:hAnsi="Arial Narrow" w:cs="Arial"/>
                <w:b/>
                <w:bCs/>
                <w:color w:val="000000"/>
                <w:w w:val="97"/>
                <w:kern w:val="32"/>
                <w:sz w:val="20"/>
                <w:szCs w:val="20"/>
                <w:lang w:eastAsia="ar-SA"/>
              </w:rPr>
            </w:pPr>
            <w:r w:rsidRPr="00CD072C">
              <w:rPr>
                <w:rFonts w:ascii="Arial Narrow" w:hAnsi="Arial Narrow" w:cs="Arial"/>
                <w:b/>
                <w:bCs/>
                <w:color w:val="000000"/>
                <w:w w:val="97"/>
                <w:kern w:val="32"/>
                <w:sz w:val="20"/>
                <w:szCs w:val="20"/>
                <w:lang w:eastAsia="ar-SA"/>
              </w:rPr>
              <w:t>Item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sz w:val="20"/>
                <w:szCs w:val="20"/>
              </w:rPr>
              <w:t>Descrição do Material/Serviço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sz w:val="20"/>
                <w:szCs w:val="20"/>
              </w:rPr>
            </w:pPr>
            <w:proofErr w:type="spellStart"/>
            <w:r w:rsidRPr="00CD072C">
              <w:rPr>
                <w:rFonts w:ascii="Arial Narrow" w:hAnsi="Arial Narrow" w:cs="Arial"/>
                <w:b/>
                <w:sz w:val="20"/>
                <w:szCs w:val="20"/>
              </w:rPr>
              <w:t>Unid</w:t>
            </w:r>
            <w:proofErr w:type="spellEnd"/>
            <w:r w:rsidRPr="00CD072C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sz w:val="20"/>
                <w:szCs w:val="20"/>
              </w:rPr>
              <w:t>Quant.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sz w:val="20"/>
                <w:szCs w:val="20"/>
              </w:rPr>
              <w:t>Cotação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proofErr w:type="gramStart"/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1</w:t>
            </w:r>
            <w:proofErr w:type="gramEnd"/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TONER IMPRESSORA HP 285 A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42,6666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proofErr w:type="gramStart"/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2</w:t>
            </w:r>
            <w:proofErr w:type="gramEnd"/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TONER IMPRESSORA HP 283 A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20,0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42,6666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proofErr w:type="gramStart"/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3</w:t>
            </w:r>
            <w:proofErr w:type="gramEnd"/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TONER IMPRESSORA HP 1018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3,0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42,6666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proofErr w:type="gramStart"/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4</w:t>
            </w:r>
            <w:proofErr w:type="gramEnd"/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TONER IMPRESSORA HP 1020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6,0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42,6666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proofErr w:type="gramStart"/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5</w:t>
            </w:r>
            <w:proofErr w:type="gramEnd"/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TONER IMPRESSORA HP M1132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2,0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42,6666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proofErr w:type="gramStart"/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6</w:t>
            </w:r>
            <w:proofErr w:type="gramEnd"/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TONER IMPRESSORA HP P1005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3,0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42,6666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proofErr w:type="gramStart"/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7</w:t>
            </w:r>
            <w:proofErr w:type="gramEnd"/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TONER IMPRESSORA HP P1102W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27,0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42,6666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proofErr w:type="gramStart"/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8</w:t>
            </w:r>
            <w:proofErr w:type="gramEnd"/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TONER IMPRESSORA XEROX PHASER 3260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3,0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80,0000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proofErr w:type="gramStart"/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9</w:t>
            </w:r>
            <w:proofErr w:type="gramEnd"/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TONER IMPRESSORA BROTHER 1512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3,0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46,6666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10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TONER IMPRESSORA SANSUNG SCX 3405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5,0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68,3333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11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TONER IMPRESSORA LASERJET PRO 200 COLOR MFP M276NW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4,0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66,3333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12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TONER IMPRESSORA LASERJET 100 COLOR M175A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83,0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53,3333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13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TONER IMPRESSORA BROTHER DCP - 8152DN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6,0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56,6666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14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TONER IMPRESSORA BROTHER 1060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103,0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46,6666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15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TONER IMPRESSORA BROTHER TN 3442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76,6666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16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TONER IMPRESSORA BROTHER MFC 8890 DW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50,0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61,6666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17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TONER IMPRESSORA DCP-8157N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1,0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65,0000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18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TONER IMPRESSORA SANSUNG ML2165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4,0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71,6666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19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TONER IMPRESSORA SANSUNG M2020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9,0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75,0000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20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TONER IMPRESSORA SANSUNG ML5510ND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2,0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251,6666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21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TONER IMPRESSORA</w:t>
            </w:r>
            <w:proofErr w:type="gramStart"/>
            <w:r w:rsidRPr="00CD072C">
              <w:rPr>
                <w:rFonts w:ascii="Arial Narrow" w:hAnsi="Arial Narrow" w:cs="Arial"/>
                <w:sz w:val="20"/>
                <w:szCs w:val="20"/>
              </w:rPr>
              <w:t xml:space="preserve">  </w:t>
            </w:r>
            <w:proofErr w:type="gramEnd"/>
            <w:r w:rsidRPr="00CD072C">
              <w:rPr>
                <w:rFonts w:ascii="Arial Narrow" w:hAnsi="Arial Narrow" w:cs="Arial"/>
                <w:sz w:val="20"/>
                <w:szCs w:val="20"/>
              </w:rPr>
              <w:t>LASERJET CP1025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8,0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53,3333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22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TONER IMPRESSORA LASERJET</w:t>
            </w:r>
            <w:proofErr w:type="gramStart"/>
            <w:r w:rsidRPr="00CD072C">
              <w:rPr>
                <w:rFonts w:ascii="Arial Narrow" w:hAnsi="Arial Narrow" w:cs="Arial"/>
                <w:sz w:val="20"/>
                <w:szCs w:val="20"/>
              </w:rPr>
              <w:t xml:space="preserve">  </w:t>
            </w:r>
            <w:proofErr w:type="gramEnd"/>
            <w:r w:rsidRPr="00CD072C">
              <w:rPr>
                <w:rFonts w:ascii="Arial Narrow" w:hAnsi="Arial Narrow" w:cs="Arial"/>
                <w:sz w:val="20"/>
                <w:szCs w:val="20"/>
              </w:rPr>
              <w:t>1050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3,0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53,3333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23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 xml:space="preserve">TONER IMPRESSORA </w:t>
            </w:r>
            <w:proofErr w:type="spellStart"/>
            <w:r w:rsidRPr="00CD072C">
              <w:rPr>
                <w:rFonts w:ascii="Arial Narrow" w:hAnsi="Arial Narrow" w:cs="Arial"/>
                <w:sz w:val="20"/>
                <w:szCs w:val="20"/>
              </w:rPr>
              <w:t>IMPRESSORA</w:t>
            </w:r>
            <w:proofErr w:type="spellEnd"/>
            <w:r w:rsidRPr="00CD072C">
              <w:rPr>
                <w:rFonts w:ascii="Arial Narrow" w:hAnsi="Arial Narrow" w:cs="Arial"/>
                <w:sz w:val="20"/>
                <w:szCs w:val="20"/>
              </w:rPr>
              <w:t xml:space="preserve"> BROTHER DCP 8080DN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3,0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63,3333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24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TONER IMPRESSORA LASERJET P3015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4,0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96,0000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25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TONER IMPRESSORA MULTIFUNCIONAL LASER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40,0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83,0000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26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TONER IMPRESSORA A LASER MONOCROMATICA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40,0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73,0000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27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CARTUCHO IMPRESSORA DESKJET 1000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4,0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57,6666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28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CARTUCHO IMPRESSORA EPSON XP 214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3,0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18,3333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29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CARTUCHO IMPRESSORA EPSON L95 TINTA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3,0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32,6666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30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RECARGA TONER IMPRESSORA HP285A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34,3333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31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RECARGA TONER IMPRESSORA HP 283A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34,3333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32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RECARGA TONER IMPRESSORA</w:t>
            </w:r>
            <w:proofErr w:type="gramStart"/>
            <w:r w:rsidRPr="00CD072C">
              <w:rPr>
                <w:rFonts w:ascii="Arial Narrow" w:hAnsi="Arial Narrow" w:cs="Arial"/>
                <w:sz w:val="20"/>
                <w:szCs w:val="20"/>
              </w:rPr>
              <w:t xml:space="preserve">  </w:t>
            </w:r>
            <w:proofErr w:type="gramEnd"/>
            <w:r w:rsidRPr="00CD072C">
              <w:rPr>
                <w:rFonts w:ascii="Arial Narrow" w:hAnsi="Arial Narrow" w:cs="Arial"/>
                <w:sz w:val="20"/>
                <w:szCs w:val="20"/>
              </w:rPr>
              <w:t>HP 1018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12,0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34,3333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33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RECARGA TONER IMPRESSORA HP 1020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30,0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34,3333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34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RECARGA TONER IMPRESSORA HP M1132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8,0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34,3333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lastRenderedPageBreak/>
              <w:t>35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RECARGA TONER IMPRESSORA HP P1005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17,0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34,3333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36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RECARGA TONER IMPRESSORA HP P1102W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208,0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34,3333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37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RECARGA TONER IMPRESSORA XEROX PHASER 3260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36,0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61,6666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38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RECARGA TONER IMPRESSORA BROTHER 1512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12,0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36,6666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39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RECARGA TONER IMPRESSORA SANSUNG SCX 3405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14,0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58,3333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40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RECARGA TONER IMPRESSORA LASERJET PRO 200 COLOR MFP M276NW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4,0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53,3333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41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RECARGA TONER IMPRESSORA LASERJET PRO MFP M125A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80,0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46,0000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42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RECARGA TONER IMPRESSORA LASERJET 100 COLOR M175A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10,0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48,3333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43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RECARGA TONER IMPRESSORA BROTHER DCP 8152 DN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24,0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36,6666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44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RECARGA TONER IMPRESSORA BROTHER TN 3442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55,0000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45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RECARGA TONER IMPRESSORA BROTHER 1060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49,6666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46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RECARGA TONER IMPRESSORA BROTHER MFC 8890 DW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50,0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53,0000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47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RECARGA TONER IMPRESSORA BROTHER DCP 8157N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24,0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58,3333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48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RECARGA TONER IMPRESSORA SANSUNG ML2165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48,0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61,6666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49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RECARGA TONER IMPRESSORA SANSUNG M2020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30,0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61,6666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50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RECARGA TONER IMPRESSORA SANSUNG ML5510ND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5,0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181,6666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51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RECARGA TONER IMPRESSORA LASERJET CP1025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24,0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46,0000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52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RECARGA TONER IMPRESSORA LASERJET 1050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12,0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39,3333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53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RECARGA TONER IMPRESSORA BROTHER DCP 8080DN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12,0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48,3333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54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RECARGA TONER IMPRESSORA LASERJET P3015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12,0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76,6666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55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RECARGA TONER IMPRESSORA MULTIFUNCIONAL LASER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290,0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63,3333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56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RECARGA TONER IMPRESSORA A LASER MONOCROMATICA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290,0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58,6666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57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RECARGA CARTUCHO IMPRESSORA DESKJET 1000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48,0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22,6666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58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RECARGA CARTUCHO IMPRESSORA EPSON XP 214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5,0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16,6666</w:t>
            </w:r>
          </w:p>
        </w:tc>
      </w:tr>
      <w:tr w:rsidR="00996BCB" w:rsidRPr="00460EA5" w:rsidTr="00341E9F">
        <w:trPr>
          <w:trHeight w:val="282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b/>
                <w:caps/>
                <w:sz w:val="20"/>
                <w:szCs w:val="20"/>
              </w:rPr>
              <w:t>59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ind w:left="60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RECARGA CARTUCHO IMPRESSORA EPSON L95 TINTA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PÇ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  <w:lang w:val="en-US"/>
              </w:rPr>
              <w:t>5,0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CB" w:rsidRPr="00CD072C" w:rsidRDefault="00996BCB" w:rsidP="00341E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CD072C">
              <w:rPr>
                <w:rFonts w:ascii="Arial Narrow" w:hAnsi="Arial Narrow" w:cs="Arial"/>
                <w:sz w:val="20"/>
                <w:szCs w:val="20"/>
              </w:rPr>
              <w:t>21,6666</w:t>
            </w:r>
          </w:p>
        </w:tc>
      </w:tr>
    </w:tbl>
    <w:p w:rsidR="00996BCB" w:rsidRPr="00996BCB" w:rsidRDefault="00996BCB" w:rsidP="00996BCB">
      <w:pPr>
        <w:rPr>
          <w:rFonts w:eastAsia="Arial Unicode MS"/>
        </w:rPr>
      </w:pPr>
    </w:p>
    <w:p w:rsidR="00955751" w:rsidRPr="00ED4494" w:rsidRDefault="00955751" w:rsidP="00955751">
      <w:pPr>
        <w:rPr>
          <w:rFonts w:cs="Arial"/>
          <w:b/>
          <w:sz w:val="16"/>
          <w:szCs w:val="16"/>
        </w:rPr>
      </w:pPr>
    </w:p>
    <w:p w:rsidR="00E357DC" w:rsidRPr="00FB7713" w:rsidRDefault="00E357DC" w:rsidP="00E357DC">
      <w:pPr>
        <w:jc w:val="both"/>
        <w:rPr>
          <w:rFonts w:cs="Arial"/>
          <w:sz w:val="16"/>
          <w:szCs w:val="16"/>
        </w:rPr>
      </w:pPr>
      <w:r w:rsidRPr="00FB7713">
        <w:rPr>
          <w:rFonts w:cs="Arial"/>
          <w:sz w:val="16"/>
          <w:szCs w:val="16"/>
        </w:rPr>
        <w:t>PRAZO DE ENTREGA: 02(DOIS) DIAS</w:t>
      </w:r>
    </w:p>
    <w:p w:rsidR="00E357DC" w:rsidRPr="00FB7713" w:rsidRDefault="00E357DC" w:rsidP="00E357DC">
      <w:pPr>
        <w:jc w:val="both"/>
        <w:rPr>
          <w:rFonts w:cs="Arial"/>
          <w:sz w:val="16"/>
          <w:szCs w:val="16"/>
        </w:rPr>
      </w:pPr>
      <w:r w:rsidRPr="00FB7713">
        <w:rPr>
          <w:rFonts w:cs="Arial"/>
          <w:sz w:val="16"/>
          <w:szCs w:val="16"/>
        </w:rPr>
        <w:t>*Quantidade estimada, não obrigando o município a aquisição de todo o quantita</w:t>
      </w:r>
      <w:r w:rsidR="00AD5681">
        <w:rPr>
          <w:rFonts w:cs="Arial"/>
          <w:sz w:val="16"/>
          <w:szCs w:val="16"/>
        </w:rPr>
        <w:t>t</w:t>
      </w:r>
      <w:r w:rsidRPr="00FB7713">
        <w:rPr>
          <w:rFonts w:cs="Arial"/>
          <w:sz w:val="16"/>
          <w:szCs w:val="16"/>
        </w:rPr>
        <w:t>ivo.</w:t>
      </w:r>
    </w:p>
    <w:p w:rsidR="00E357DC" w:rsidRPr="00FB7713" w:rsidRDefault="00E357DC" w:rsidP="00996BCB">
      <w:pPr>
        <w:jc w:val="both"/>
        <w:rPr>
          <w:rFonts w:cs="Arial"/>
          <w:sz w:val="16"/>
          <w:szCs w:val="16"/>
        </w:rPr>
      </w:pPr>
      <w:r w:rsidRPr="00FB7713">
        <w:rPr>
          <w:rFonts w:cs="Arial"/>
          <w:sz w:val="16"/>
          <w:szCs w:val="16"/>
        </w:rPr>
        <w:t>Entrega parcelada de acordo com as necessidades da Administração.</w:t>
      </w:r>
    </w:p>
    <w:p w:rsidR="00E357DC" w:rsidRDefault="00E357DC" w:rsidP="00E357DC">
      <w:pPr>
        <w:rPr>
          <w:rFonts w:cs="Arial"/>
          <w:sz w:val="16"/>
          <w:szCs w:val="16"/>
        </w:rPr>
      </w:pPr>
    </w:p>
    <w:p w:rsidR="00996BCB" w:rsidRDefault="00996BCB" w:rsidP="00E357DC">
      <w:pPr>
        <w:rPr>
          <w:rFonts w:cs="Arial"/>
          <w:sz w:val="16"/>
          <w:szCs w:val="16"/>
        </w:rPr>
      </w:pPr>
    </w:p>
    <w:p w:rsidR="00996BCB" w:rsidRDefault="00996BCB" w:rsidP="00E357DC">
      <w:pPr>
        <w:rPr>
          <w:rFonts w:cs="Arial"/>
          <w:sz w:val="16"/>
          <w:szCs w:val="16"/>
        </w:rPr>
      </w:pPr>
    </w:p>
    <w:p w:rsidR="00996BCB" w:rsidRDefault="00996BCB" w:rsidP="00E357DC">
      <w:pPr>
        <w:rPr>
          <w:rFonts w:cs="Arial"/>
          <w:sz w:val="16"/>
          <w:szCs w:val="16"/>
        </w:rPr>
      </w:pPr>
    </w:p>
    <w:p w:rsidR="00996BCB" w:rsidRDefault="00996BCB" w:rsidP="00E357DC">
      <w:pPr>
        <w:rPr>
          <w:rFonts w:cs="Arial"/>
          <w:sz w:val="16"/>
          <w:szCs w:val="16"/>
        </w:rPr>
      </w:pPr>
    </w:p>
    <w:p w:rsidR="00996BCB" w:rsidRDefault="00996BCB" w:rsidP="00E357DC">
      <w:pPr>
        <w:rPr>
          <w:rFonts w:cs="Arial"/>
          <w:sz w:val="16"/>
          <w:szCs w:val="16"/>
        </w:rPr>
      </w:pPr>
    </w:p>
    <w:p w:rsidR="00996BCB" w:rsidRDefault="00996BCB" w:rsidP="00E357DC">
      <w:pPr>
        <w:rPr>
          <w:rFonts w:cs="Arial"/>
          <w:sz w:val="16"/>
          <w:szCs w:val="16"/>
        </w:rPr>
      </w:pPr>
    </w:p>
    <w:p w:rsidR="00996BCB" w:rsidRDefault="00996BCB" w:rsidP="00E357DC">
      <w:pPr>
        <w:rPr>
          <w:rFonts w:cs="Arial"/>
          <w:sz w:val="16"/>
          <w:szCs w:val="16"/>
        </w:rPr>
      </w:pPr>
    </w:p>
    <w:p w:rsidR="00996BCB" w:rsidRDefault="00996BCB" w:rsidP="00E357DC">
      <w:pPr>
        <w:rPr>
          <w:rFonts w:cs="Arial"/>
          <w:sz w:val="16"/>
          <w:szCs w:val="16"/>
        </w:rPr>
      </w:pPr>
    </w:p>
    <w:p w:rsidR="00996BCB" w:rsidRDefault="00996BCB" w:rsidP="00E357DC">
      <w:pPr>
        <w:rPr>
          <w:rFonts w:cs="Arial"/>
          <w:sz w:val="16"/>
          <w:szCs w:val="16"/>
        </w:rPr>
      </w:pPr>
    </w:p>
    <w:p w:rsidR="00996BCB" w:rsidRDefault="00996BCB" w:rsidP="00E357DC">
      <w:pPr>
        <w:rPr>
          <w:rFonts w:cs="Arial"/>
          <w:sz w:val="16"/>
          <w:szCs w:val="16"/>
        </w:rPr>
      </w:pPr>
    </w:p>
    <w:p w:rsidR="00996BCB" w:rsidRDefault="00996BCB" w:rsidP="00E357DC">
      <w:pPr>
        <w:rPr>
          <w:rFonts w:cs="Arial"/>
          <w:sz w:val="16"/>
          <w:szCs w:val="16"/>
        </w:rPr>
      </w:pPr>
    </w:p>
    <w:p w:rsidR="00996BCB" w:rsidRDefault="00996BCB" w:rsidP="00E357DC">
      <w:pPr>
        <w:rPr>
          <w:rFonts w:cs="Arial"/>
          <w:sz w:val="16"/>
          <w:szCs w:val="16"/>
        </w:rPr>
      </w:pPr>
    </w:p>
    <w:p w:rsidR="00996BCB" w:rsidRDefault="00996BCB" w:rsidP="00E357DC">
      <w:pPr>
        <w:rPr>
          <w:rFonts w:cs="Arial"/>
          <w:sz w:val="16"/>
          <w:szCs w:val="16"/>
        </w:rPr>
      </w:pPr>
    </w:p>
    <w:p w:rsidR="00996BCB" w:rsidRDefault="00996BCB" w:rsidP="00E357DC">
      <w:pPr>
        <w:rPr>
          <w:rFonts w:cs="Arial"/>
          <w:sz w:val="16"/>
          <w:szCs w:val="16"/>
        </w:rPr>
      </w:pPr>
    </w:p>
    <w:p w:rsidR="00996BCB" w:rsidRDefault="00996BCB" w:rsidP="00E357DC">
      <w:pPr>
        <w:rPr>
          <w:rFonts w:cs="Arial"/>
          <w:sz w:val="16"/>
          <w:szCs w:val="16"/>
        </w:rPr>
      </w:pPr>
    </w:p>
    <w:p w:rsidR="00996BCB" w:rsidRDefault="00996BCB" w:rsidP="00E357DC">
      <w:pPr>
        <w:rPr>
          <w:rFonts w:cs="Arial"/>
          <w:sz w:val="16"/>
          <w:szCs w:val="16"/>
        </w:rPr>
      </w:pPr>
    </w:p>
    <w:p w:rsidR="00996BCB" w:rsidRDefault="00996BCB" w:rsidP="00E357DC">
      <w:pPr>
        <w:rPr>
          <w:rFonts w:cs="Arial"/>
          <w:sz w:val="16"/>
          <w:szCs w:val="16"/>
        </w:rPr>
      </w:pPr>
    </w:p>
    <w:p w:rsidR="00996BCB" w:rsidRDefault="00996BCB" w:rsidP="00E357DC">
      <w:pPr>
        <w:rPr>
          <w:rFonts w:cs="Arial"/>
          <w:sz w:val="16"/>
          <w:szCs w:val="16"/>
        </w:rPr>
      </w:pPr>
    </w:p>
    <w:p w:rsidR="00996BCB" w:rsidRPr="00FB7713" w:rsidRDefault="00996BCB" w:rsidP="00E357DC">
      <w:pPr>
        <w:rPr>
          <w:rFonts w:cs="Arial"/>
          <w:sz w:val="16"/>
          <w:szCs w:val="16"/>
        </w:rPr>
      </w:pPr>
    </w:p>
    <w:p w:rsidR="00E028A8" w:rsidRDefault="00E028A8" w:rsidP="00E53314">
      <w:pPr>
        <w:pStyle w:val="Ttulo2"/>
        <w:jc w:val="both"/>
        <w:rPr>
          <w:rFonts w:cs="Arial"/>
          <w:bCs/>
          <w:u w:val="single"/>
        </w:rPr>
      </w:pPr>
    </w:p>
    <w:p w:rsidR="00775F80" w:rsidRPr="00E028A8" w:rsidRDefault="00775F80" w:rsidP="00E53314">
      <w:pPr>
        <w:pStyle w:val="Ttulo2"/>
        <w:jc w:val="both"/>
        <w:rPr>
          <w:rFonts w:cs="Arial"/>
          <w:bCs/>
          <w:u w:val="single"/>
        </w:rPr>
      </w:pPr>
      <w:r w:rsidRPr="00E028A8">
        <w:rPr>
          <w:rFonts w:cs="Arial"/>
          <w:bCs/>
          <w:u w:val="single"/>
        </w:rPr>
        <w:t>ANEXO II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pStyle w:val="Ttulo2"/>
        <w:jc w:val="both"/>
        <w:rPr>
          <w:rFonts w:cs="Arial"/>
          <w:bCs/>
        </w:rPr>
      </w:pPr>
    </w:p>
    <w:p w:rsidR="00775F80" w:rsidRPr="00E028A8" w:rsidRDefault="00775F80" w:rsidP="00E53314">
      <w:pPr>
        <w:pStyle w:val="Ttulo2"/>
        <w:jc w:val="both"/>
        <w:rPr>
          <w:rFonts w:cs="Arial"/>
          <w:bCs/>
        </w:rPr>
      </w:pPr>
      <w:r w:rsidRPr="00E028A8">
        <w:rPr>
          <w:rFonts w:cs="Arial"/>
          <w:bCs/>
        </w:rPr>
        <w:t>MODELO DE DECLARAÇÃO DE PLENO ATENDIMENTO AOS REQUISITOS DE HABILITAÇÃO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pStyle w:val="Ttulo1"/>
        <w:jc w:val="both"/>
        <w:rPr>
          <w:szCs w:val="20"/>
        </w:rPr>
      </w:pPr>
      <w:r w:rsidRPr="00E028A8">
        <w:rPr>
          <w:szCs w:val="20"/>
        </w:rPr>
        <w:t>“DECLARAÇÃO”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b/>
          <w:sz w:val="20"/>
          <w:szCs w:val="20"/>
        </w:rPr>
      </w:pPr>
      <w:r w:rsidRPr="00E028A8">
        <w:rPr>
          <w:rFonts w:cs="Arial"/>
          <w:b/>
          <w:sz w:val="20"/>
          <w:szCs w:val="20"/>
        </w:rPr>
        <w:t xml:space="preserve">À </w:t>
      </w:r>
    </w:p>
    <w:p w:rsidR="00775F80" w:rsidRPr="00E028A8" w:rsidRDefault="00775F80" w:rsidP="00E53314">
      <w:pPr>
        <w:jc w:val="both"/>
        <w:rPr>
          <w:rFonts w:cs="Arial"/>
          <w:b/>
          <w:sz w:val="20"/>
          <w:szCs w:val="20"/>
        </w:rPr>
      </w:pPr>
      <w:r w:rsidRPr="00E028A8">
        <w:rPr>
          <w:rFonts w:cs="Arial"/>
          <w:b/>
          <w:sz w:val="20"/>
          <w:szCs w:val="20"/>
        </w:rPr>
        <w:t xml:space="preserve">PREFEITURA MUNICIPAL DE </w:t>
      </w:r>
      <w:r w:rsidR="00E01BD4" w:rsidRPr="00E028A8">
        <w:rPr>
          <w:rFonts w:cs="Arial"/>
          <w:b/>
          <w:sz w:val="20"/>
          <w:szCs w:val="20"/>
        </w:rPr>
        <w:t>EUCLIDES DA CUNHA PAULISTA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At. - Comissão Municipal de Licitações e Julgamento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Pregão nº </w:t>
      </w:r>
      <w:r w:rsidR="00996BCB">
        <w:rPr>
          <w:rFonts w:cs="Arial"/>
          <w:sz w:val="20"/>
          <w:szCs w:val="20"/>
        </w:rPr>
        <w:t>44/2017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left="23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(Razão Social da Empresa), estabelecida na (endereço completo)...</w:t>
      </w:r>
      <w:proofErr w:type="gramStart"/>
      <w:r w:rsidRPr="00E028A8">
        <w:rPr>
          <w:rFonts w:cs="Arial"/>
          <w:sz w:val="20"/>
          <w:szCs w:val="20"/>
        </w:rPr>
        <w:t>.,</w:t>
      </w:r>
      <w:proofErr w:type="gramEnd"/>
      <w:r w:rsidRPr="00E028A8">
        <w:rPr>
          <w:rFonts w:cs="Arial"/>
          <w:sz w:val="20"/>
          <w:szCs w:val="20"/>
        </w:rPr>
        <w:t xml:space="preserve"> inscrita no CNPJ sob n.° ......................, neste ato representada pelo seu (representante/sócio/procurador), no uso de suas atribuições legais, vem:</w:t>
      </w:r>
    </w:p>
    <w:p w:rsidR="00775F80" w:rsidRPr="00E028A8" w:rsidRDefault="00775F80" w:rsidP="00E53314">
      <w:pPr>
        <w:ind w:left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left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  <w:u w:val="single"/>
        </w:rPr>
        <w:t>DECLARAR</w:t>
      </w:r>
      <w:r w:rsidRPr="00E028A8">
        <w:rPr>
          <w:rFonts w:cs="Arial"/>
          <w:sz w:val="20"/>
          <w:szCs w:val="20"/>
        </w:rPr>
        <w:t>, para fins de participação no processo licitatório em pauta, sob as penas da Lei, que cumpre plenamente aos requisitos de habilitação.</w:t>
      </w: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Por ser verdade assina </w:t>
      </w:r>
      <w:proofErr w:type="gramStart"/>
      <w:r w:rsidRPr="00E028A8">
        <w:rPr>
          <w:rFonts w:cs="Arial"/>
          <w:sz w:val="20"/>
          <w:szCs w:val="20"/>
        </w:rPr>
        <w:t>a presente</w:t>
      </w:r>
      <w:proofErr w:type="gramEnd"/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  <w:proofErr w:type="gramStart"/>
      <w:r w:rsidRPr="00E028A8">
        <w:rPr>
          <w:rFonts w:cs="Arial"/>
          <w:sz w:val="20"/>
          <w:szCs w:val="20"/>
        </w:rPr>
        <w:t>...................</w:t>
      </w:r>
      <w:proofErr w:type="gramEnd"/>
      <w:r w:rsidRPr="00E028A8">
        <w:rPr>
          <w:rFonts w:cs="Arial"/>
          <w:sz w:val="20"/>
          <w:szCs w:val="20"/>
        </w:rPr>
        <w:t xml:space="preserve">, ............... </w:t>
      </w:r>
      <w:proofErr w:type="gramStart"/>
      <w:r w:rsidRPr="00E028A8">
        <w:rPr>
          <w:rFonts w:cs="Arial"/>
          <w:sz w:val="20"/>
          <w:szCs w:val="20"/>
        </w:rPr>
        <w:t>de</w:t>
      </w:r>
      <w:proofErr w:type="gramEnd"/>
      <w:r w:rsidRPr="00E028A8">
        <w:rPr>
          <w:rFonts w:cs="Arial"/>
          <w:sz w:val="20"/>
          <w:szCs w:val="20"/>
        </w:rPr>
        <w:t xml:space="preserve"> ................................ </w:t>
      </w:r>
      <w:proofErr w:type="gramStart"/>
      <w:r w:rsidRPr="00E028A8">
        <w:rPr>
          <w:rFonts w:cs="Arial"/>
          <w:sz w:val="20"/>
          <w:szCs w:val="20"/>
        </w:rPr>
        <w:t>de</w:t>
      </w:r>
      <w:proofErr w:type="gramEnd"/>
      <w:r w:rsidRPr="00E028A8">
        <w:rPr>
          <w:rFonts w:cs="Arial"/>
          <w:sz w:val="20"/>
          <w:szCs w:val="20"/>
        </w:rPr>
        <w:t xml:space="preserve"> </w:t>
      </w:r>
      <w:r w:rsidR="008E0177">
        <w:rPr>
          <w:rFonts w:cs="Arial"/>
          <w:sz w:val="20"/>
          <w:szCs w:val="20"/>
        </w:rPr>
        <w:t>201</w:t>
      </w:r>
      <w:r w:rsidR="00996BCB">
        <w:rPr>
          <w:rFonts w:cs="Arial"/>
          <w:sz w:val="20"/>
          <w:szCs w:val="20"/>
        </w:rPr>
        <w:t>7</w:t>
      </w:r>
      <w:r w:rsidRPr="00E028A8">
        <w:rPr>
          <w:rFonts w:cs="Arial"/>
          <w:sz w:val="20"/>
          <w:szCs w:val="20"/>
        </w:rPr>
        <w:t>.</w:t>
      </w: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_________________________</w:t>
      </w: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Razão Social da Empresa</w:t>
      </w: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Nome do responsável/procurador</w:t>
      </w: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Cargo do responsável/procurador</w:t>
      </w: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N.° do documento de identidade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  <w:sectPr w:rsidR="00775F80" w:rsidRPr="00E028A8">
          <w:pgSz w:w="11907" w:h="16840" w:code="9"/>
          <w:pgMar w:top="567" w:right="567" w:bottom="1077" w:left="1701" w:header="720" w:footer="964" w:gutter="0"/>
          <w:cols w:space="708"/>
          <w:noEndnote/>
          <w:docGrid w:linePitch="272"/>
        </w:sectPr>
      </w:pPr>
    </w:p>
    <w:p w:rsidR="00775F80" w:rsidRPr="00E028A8" w:rsidRDefault="00775F80" w:rsidP="00E53314">
      <w:pPr>
        <w:pStyle w:val="Ttulo2"/>
        <w:jc w:val="both"/>
        <w:rPr>
          <w:rFonts w:cs="Arial"/>
          <w:bCs/>
          <w:u w:val="single"/>
        </w:rPr>
      </w:pPr>
    </w:p>
    <w:p w:rsidR="00775F80" w:rsidRPr="00E028A8" w:rsidRDefault="00775F80" w:rsidP="00E53314">
      <w:pPr>
        <w:pStyle w:val="Ttulo2"/>
        <w:jc w:val="both"/>
        <w:rPr>
          <w:rFonts w:cs="Arial"/>
          <w:bCs/>
          <w:u w:val="single"/>
        </w:rPr>
      </w:pPr>
      <w:r w:rsidRPr="00E028A8">
        <w:rPr>
          <w:rFonts w:cs="Arial"/>
          <w:bCs/>
          <w:u w:val="single"/>
        </w:rPr>
        <w:t>ANEXO III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b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pStyle w:val="Ttulo2"/>
        <w:jc w:val="both"/>
        <w:rPr>
          <w:rFonts w:cs="Arial"/>
          <w:bCs/>
        </w:rPr>
      </w:pPr>
      <w:r w:rsidRPr="00E028A8">
        <w:rPr>
          <w:rFonts w:cs="Arial"/>
        </w:rPr>
        <w:t>MODELO DE DECLARAÇÃO DE INEXISTÊNCIA DE FATO IMPEDITIVO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pStyle w:val="Ttulo1"/>
        <w:jc w:val="both"/>
        <w:rPr>
          <w:szCs w:val="20"/>
        </w:rPr>
      </w:pPr>
      <w:r w:rsidRPr="00E028A8">
        <w:rPr>
          <w:szCs w:val="20"/>
        </w:rPr>
        <w:t>“DECLARAÇÃO”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b/>
          <w:sz w:val="20"/>
          <w:szCs w:val="20"/>
        </w:rPr>
      </w:pPr>
      <w:r w:rsidRPr="00E028A8">
        <w:rPr>
          <w:rFonts w:cs="Arial"/>
          <w:b/>
          <w:sz w:val="20"/>
          <w:szCs w:val="20"/>
        </w:rPr>
        <w:t xml:space="preserve">À </w:t>
      </w:r>
    </w:p>
    <w:p w:rsidR="00775F80" w:rsidRPr="00E028A8" w:rsidRDefault="00775F80" w:rsidP="00E53314">
      <w:pPr>
        <w:jc w:val="both"/>
        <w:rPr>
          <w:rFonts w:cs="Arial"/>
          <w:b/>
          <w:sz w:val="20"/>
          <w:szCs w:val="20"/>
        </w:rPr>
      </w:pPr>
      <w:r w:rsidRPr="00E028A8">
        <w:rPr>
          <w:rFonts w:cs="Arial"/>
          <w:b/>
          <w:sz w:val="20"/>
          <w:szCs w:val="20"/>
        </w:rPr>
        <w:t xml:space="preserve">PREFEITURA MUNICIPAL DE </w:t>
      </w:r>
      <w:r w:rsidR="00E01BD4" w:rsidRPr="00E028A8">
        <w:rPr>
          <w:rFonts w:cs="Arial"/>
          <w:b/>
          <w:sz w:val="20"/>
          <w:szCs w:val="20"/>
        </w:rPr>
        <w:t>EUCLIDES DA CUNHA PAULISTA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At. - Comissão Municipal de Licitações e Julgamento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Pregão nº </w:t>
      </w:r>
      <w:r w:rsidR="00996BCB">
        <w:rPr>
          <w:rFonts w:cs="Arial"/>
          <w:sz w:val="20"/>
          <w:szCs w:val="20"/>
        </w:rPr>
        <w:t>44/2017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left="23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(Razão Social da Empresa), estabelecida </w:t>
      </w:r>
      <w:proofErr w:type="gramStart"/>
      <w:r w:rsidRPr="00E028A8">
        <w:rPr>
          <w:rFonts w:cs="Arial"/>
          <w:sz w:val="20"/>
          <w:szCs w:val="20"/>
        </w:rPr>
        <w:t>na ...</w:t>
      </w:r>
      <w:proofErr w:type="gramEnd"/>
      <w:r w:rsidRPr="00E028A8">
        <w:rPr>
          <w:rFonts w:cs="Arial"/>
          <w:sz w:val="20"/>
          <w:szCs w:val="20"/>
        </w:rPr>
        <w:t>.(endereço completo)...., inscrita no CNPJ sob n.° ......................, neste ato representada pelo seu (representante/sócio/procurador), no uso de suas atribuições legais, vem:</w:t>
      </w:r>
    </w:p>
    <w:p w:rsidR="00775F80" w:rsidRPr="00E028A8" w:rsidRDefault="00775F80" w:rsidP="00E53314">
      <w:pPr>
        <w:ind w:left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left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left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2268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  <w:u w:val="single"/>
        </w:rPr>
        <w:t>DECLARAR</w:t>
      </w:r>
      <w:r w:rsidRPr="00E028A8">
        <w:rPr>
          <w:rFonts w:cs="Arial"/>
          <w:sz w:val="20"/>
          <w:szCs w:val="20"/>
        </w:rPr>
        <w:t>, para fins de participação no processo licitatório em pauta, sob as penas da Lei, que inexiste qualquer fato impeditivo à sua participação na licitação citada, que não foi declarada inidônea e não está impedida de contratar com o Poder Publico de qualquer esfera, ou suspensa de contratar com a Administração, e que se compromete a comunicar ocorrência de fatos supervenientes.</w:t>
      </w: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Por ser verdade assina </w:t>
      </w:r>
      <w:proofErr w:type="gramStart"/>
      <w:r w:rsidRPr="00E028A8">
        <w:rPr>
          <w:rFonts w:cs="Arial"/>
          <w:sz w:val="20"/>
          <w:szCs w:val="20"/>
        </w:rPr>
        <w:t>a presente</w:t>
      </w:r>
      <w:proofErr w:type="gramEnd"/>
      <w:r w:rsidRPr="00E028A8">
        <w:rPr>
          <w:rFonts w:cs="Arial"/>
          <w:sz w:val="20"/>
          <w:szCs w:val="20"/>
        </w:rPr>
        <w:t>.</w:t>
      </w: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  <w:proofErr w:type="gramStart"/>
      <w:r w:rsidRPr="00E028A8">
        <w:rPr>
          <w:rFonts w:cs="Arial"/>
          <w:sz w:val="20"/>
          <w:szCs w:val="20"/>
        </w:rPr>
        <w:t>...................</w:t>
      </w:r>
      <w:proofErr w:type="gramEnd"/>
      <w:r w:rsidRPr="00E028A8">
        <w:rPr>
          <w:rFonts w:cs="Arial"/>
          <w:sz w:val="20"/>
          <w:szCs w:val="20"/>
        </w:rPr>
        <w:t xml:space="preserve">, ............... </w:t>
      </w:r>
      <w:proofErr w:type="gramStart"/>
      <w:r w:rsidRPr="00E028A8">
        <w:rPr>
          <w:rFonts w:cs="Arial"/>
          <w:sz w:val="20"/>
          <w:szCs w:val="20"/>
        </w:rPr>
        <w:t>de</w:t>
      </w:r>
      <w:proofErr w:type="gramEnd"/>
      <w:r w:rsidRPr="00E028A8">
        <w:rPr>
          <w:rFonts w:cs="Arial"/>
          <w:sz w:val="20"/>
          <w:szCs w:val="20"/>
        </w:rPr>
        <w:t xml:space="preserve"> ................................ </w:t>
      </w:r>
      <w:proofErr w:type="gramStart"/>
      <w:r w:rsidRPr="00E028A8">
        <w:rPr>
          <w:rFonts w:cs="Arial"/>
          <w:sz w:val="20"/>
          <w:szCs w:val="20"/>
        </w:rPr>
        <w:t>de</w:t>
      </w:r>
      <w:proofErr w:type="gramEnd"/>
      <w:r w:rsidRPr="00E028A8">
        <w:rPr>
          <w:rFonts w:cs="Arial"/>
          <w:sz w:val="20"/>
          <w:szCs w:val="20"/>
        </w:rPr>
        <w:t xml:space="preserve"> </w:t>
      </w:r>
      <w:r w:rsidR="008E0177">
        <w:rPr>
          <w:rFonts w:cs="Arial"/>
          <w:sz w:val="20"/>
          <w:szCs w:val="20"/>
        </w:rPr>
        <w:t>201</w:t>
      </w:r>
      <w:r w:rsidR="00996BCB">
        <w:rPr>
          <w:rFonts w:cs="Arial"/>
          <w:sz w:val="20"/>
          <w:szCs w:val="20"/>
        </w:rPr>
        <w:t>7</w:t>
      </w:r>
      <w:r w:rsidRPr="00E028A8">
        <w:rPr>
          <w:rFonts w:cs="Arial"/>
          <w:sz w:val="20"/>
          <w:szCs w:val="20"/>
        </w:rPr>
        <w:t>.</w:t>
      </w: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_________________________</w:t>
      </w: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Razão Social da Empresa</w:t>
      </w: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Nome do responsável/procurador</w:t>
      </w: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Cargo do responsável/procurador</w:t>
      </w: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N.° do documento de identidade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  <w:sectPr w:rsidR="00775F80" w:rsidRPr="00E028A8">
          <w:pgSz w:w="11907" w:h="16840" w:code="9"/>
          <w:pgMar w:top="567" w:right="567" w:bottom="1077" w:left="1701" w:header="720" w:footer="964" w:gutter="0"/>
          <w:cols w:space="708"/>
          <w:noEndnote/>
          <w:docGrid w:linePitch="272"/>
        </w:sectPr>
      </w:pPr>
    </w:p>
    <w:p w:rsidR="00775F80" w:rsidRPr="00E028A8" w:rsidRDefault="00775F80" w:rsidP="00E53314">
      <w:pPr>
        <w:pStyle w:val="Ttulo2"/>
        <w:jc w:val="both"/>
        <w:rPr>
          <w:rFonts w:cs="Arial"/>
          <w:bCs/>
          <w:u w:val="single"/>
        </w:rPr>
      </w:pPr>
      <w:r w:rsidRPr="00E028A8">
        <w:rPr>
          <w:rFonts w:cs="Arial"/>
          <w:bCs/>
          <w:u w:val="single"/>
        </w:rPr>
        <w:lastRenderedPageBreak/>
        <w:t>ANEXO IV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B625F5" w:rsidRPr="00E028A8" w:rsidRDefault="00B625F5" w:rsidP="00E53314">
      <w:pPr>
        <w:jc w:val="both"/>
        <w:rPr>
          <w:rFonts w:cs="Arial"/>
          <w:b/>
          <w:sz w:val="20"/>
          <w:szCs w:val="20"/>
        </w:rPr>
      </w:pPr>
    </w:p>
    <w:p w:rsidR="00775F80" w:rsidRPr="00E028A8" w:rsidRDefault="00775F80" w:rsidP="00E53314">
      <w:pPr>
        <w:pStyle w:val="Ttulo2"/>
        <w:jc w:val="both"/>
        <w:rPr>
          <w:rFonts w:cs="Arial"/>
          <w:bCs/>
        </w:rPr>
      </w:pPr>
    </w:p>
    <w:p w:rsidR="00775F80" w:rsidRPr="00E028A8" w:rsidRDefault="00775F80" w:rsidP="00E53314">
      <w:pPr>
        <w:pStyle w:val="Ttulo2"/>
        <w:jc w:val="both"/>
        <w:rPr>
          <w:rFonts w:cs="Arial"/>
          <w:bCs/>
        </w:rPr>
      </w:pPr>
      <w:r w:rsidRPr="00E028A8">
        <w:rPr>
          <w:rFonts w:cs="Arial"/>
        </w:rPr>
        <w:t>MODELO DE DECLARAÇÃO DE REGULARIDADE PARA COM O MINISTÉRIO DO TRABALHO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pStyle w:val="Ttulo1"/>
        <w:jc w:val="both"/>
        <w:rPr>
          <w:szCs w:val="20"/>
        </w:rPr>
      </w:pPr>
      <w:r w:rsidRPr="00E028A8">
        <w:rPr>
          <w:szCs w:val="20"/>
        </w:rPr>
        <w:t>“DECLARAÇÃO”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b/>
          <w:sz w:val="20"/>
          <w:szCs w:val="20"/>
        </w:rPr>
      </w:pPr>
      <w:r w:rsidRPr="00E028A8">
        <w:rPr>
          <w:rFonts w:cs="Arial"/>
          <w:b/>
          <w:sz w:val="20"/>
          <w:szCs w:val="20"/>
        </w:rPr>
        <w:t xml:space="preserve">À </w:t>
      </w:r>
    </w:p>
    <w:p w:rsidR="00775F80" w:rsidRPr="00E028A8" w:rsidRDefault="00775F80" w:rsidP="00E53314">
      <w:pPr>
        <w:jc w:val="both"/>
        <w:rPr>
          <w:rFonts w:cs="Arial"/>
          <w:b/>
          <w:sz w:val="20"/>
          <w:szCs w:val="20"/>
        </w:rPr>
      </w:pPr>
      <w:r w:rsidRPr="00E028A8">
        <w:rPr>
          <w:rFonts w:cs="Arial"/>
          <w:b/>
          <w:sz w:val="20"/>
          <w:szCs w:val="20"/>
        </w:rPr>
        <w:t xml:space="preserve">PREFEITURA MUNICIPAL DE </w:t>
      </w:r>
      <w:r w:rsidR="00E01BD4" w:rsidRPr="00E028A8">
        <w:rPr>
          <w:rFonts w:cs="Arial"/>
          <w:b/>
          <w:sz w:val="20"/>
          <w:szCs w:val="20"/>
        </w:rPr>
        <w:t>EUCLIDES DA CUNHA PAULISTA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At. - Comissão Municipal de Licitações e Julgamento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Pregão nº </w:t>
      </w:r>
      <w:r w:rsidR="00D5116B">
        <w:rPr>
          <w:rFonts w:cs="Arial"/>
          <w:sz w:val="20"/>
          <w:szCs w:val="20"/>
        </w:rPr>
        <w:t>44/2017</w:t>
      </w:r>
      <w:r w:rsidRPr="00E028A8">
        <w:rPr>
          <w:rFonts w:cs="Arial"/>
          <w:sz w:val="20"/>
          <w:szCs w:val="20"/>
        </w:rPr>
        <w:t xml:space="preserve">. </w:t>
      </w: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left="23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(Razão Social da Empresa), estabelecida </w:t>
      </w:r>
      <w:proofErr w:type="gramStart"/>
      <w:r w:rsidRPr="00E028A8">
        <w:rPr>
          <w:rFonts w:cs="Arial"/>
          <w:sz w:val="20"/>
          <w:szCs w:val="20"/>
        </w:rPr>
        <w:t>na(</w:t>
      </w:r>
      <w:proofErr w:type="gramEnd"/>
      <w:r w:rsidRPr="00E028A8">
        <w:rPr>
          <w:rFonts w:cs="Arial"/>
          <w:sz w:val="20"/>
          <w:szCs w:val="20"/>
        </w:rPr>
        <w:t>endereço completo)...., inscrita no CNPJ sob n.° ......................, neste ato representada pelo seu (representante/sócio/procurador), no uso de suas atribuições legais, vem:</w:t>
      </w:r>
    </w:p>
    <w:p w:rsidR="00775F80" w:rsidRPr="00E028A8" w:rsidRDefault="00775F80" w:rsidP="00E53314">
      <w:pPr>
        <w:ind w:left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left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left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2268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  <w:u w:val="single"/>
        </w:rPr>
        <w:t>DECLARAR</w:t>
      </w:r>
      <w:r w:rsidRPr="00E028A8">
        <w:rPr>
          <w:rFonts w:cs="Arial"/>
          <w:sz w:val="20"/>
          <w:szCs w:val="20"/>
        </w:rPr>
        <w:t>, para fins de participação no processo licitatório em pauta, sob as penas da Lei, que está em situação regular perante o Ministério do Trabalho, no que se refere à observância do disposto no inciso XXXIII, do Artigo 7° da Constituição Federal, e, para fins do disposto no inciso V do artigo 27 da Lei n.° 8.666, de 21 de junho de 1993, acrescido pela Lei n.° 9.854, de 27 de outubro de 1999, que não emprega menor de dezoito anos em trabalho noturno, perigoso ou insalubre e não emprega menor de dezesseis anos.</w:t>
      </w:r>
    </w:p>
    <w:p w:rsidR="00775F80" w:rsidRPr="00E028A8" w:rsidRDefault="00775F80" w:rsidP="00E53314">
      <w:pPr>
        <w:ind w:right="-17" w:firstLine="2268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right="-17" w:firstLine="2268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Ressalva: emprega menor, a partir de 14 (quatorze) anos, na condição de aprendiz (---).</w:t>
      </w:r>
    </w:p>
    <w:p w:rsidR="00775F80" w:rsidRPr="00E028A8" w:rsidRDefault="00775F80" w:rsidP="00E53314">
      <w:pPr>
        <w:ind w:right="-17" w:firstLine="2268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right="-17" w:firstLine="2268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(Observação: em caso afirmativo, assinalar a ressalva acima</w:t>
      </w:r>
      <w:proofErr w:type="gramStart"/>
      <w:r w:rsidRPr="00E028A8">
        <w:rPr>
          <w:rFonts w:cs="Arial"/>
          <w:sz w:val="20"/>
          <w:szCs w:val="20"/>
        </w:rPr>
        <w:t>)</w:t>
      </w:r>
      <w:proofErr w:type="gramEnd"/>
    </w:p>
    <w:p w:rsidR="00775F80" w:rsidRPr="00E028A8" w:rsidRDefault="00775F80" w:rsidP="00E53314">
      <w:pPr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Por ser verdade assina </w:t>
      </w:r>
      <w:proofErr w:type="gramStart"/>
      <w:r w:rsidRPr="00E028A8">
        <w:rPr>
          <w:rFonts w:cs="Arial"/>
          <w:sz w:val="20"/>
          <w:szCs w:val="20"/>
        </w:rPr>
        <w:t>a presente</w:t>
      </w:r>
      <w:proofErr w:type="gramEnd"/>
      <w:r w:rsidRPr="00E028A8">
        <w:rPr>
          <w:rFonts w:cs="Arial"/>
          <w:sz w:val="20"/>
          <w:szCs w:val="20"/>
        </w:rPr>
        <w:t>.</w:t>
      </w: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  <w:proofErr w:type="gramStart"/>
      <w:r w:rsidRPr="00E028A8">
        <w:rPr>
          <w:rFonts w:cs="Arial"/>
          <w:sz w:val="20"/>
          <w:szCs w:val="20"/>
        </w:rPr>
        <w:t>...................</w:t>
      </w:r>
      <w:proofErr w:type="gramEnd"/>
      <w:r w:rsidRPr="00E028A8">
        <w:rPr>
          <w:rFonts w:cs="Arial"/>
          <w:sz w:val="20"/>
          <w:szCs w:val="20"/>
        </w:rPr>
        <w:t xml:space="preserve">, ............... </w:t>
      </w:r>
      <w:proofErr w:type="gramStart"/>
      <w:r w:rsidRPr="00E028A8">
        <w:rPr>
          <w:rFonts w:cs="Arial"/>
          <w:sz w:val="20"/>
          <w:szCs w:val="20"/>
        </w:rPr>
        <w:t>de</w:t>
      </w:r>
      <w:proofErr w:type="gramEnd"/>
      <w:r w:rsidRPr="00E028A8">
        <w:rPr>
          <w:rFonts w:cs="Arial"/>
          <w:sz w:val="20"/>
          <w:szCs w:val="20"/>
        </w:rPr>
        <w:t xml:space="preserve"> ................................ </w:t>
      </w:r>
      <w:proofErr w:type="gramStart"/>
      <w:r w:rsidRPr="00E028A8">
        <w:rPr>
          <w:rFonts w:cs="Arial"/>
          <w:sz w:val="20"/>
          <w:szCs w:val="20"/>
        </w:rPr>
        <w:t>de</w:t>
      </w:r>
      <w:proofErr w:type="gramEnd"/>
      <w:r w:rsidRPr="00E028A8">
        <w:rPr>
          <w:rFonts w:cs="Arial"/>
          <w:sz w:val="20"/>
          <w:szCs w:val="20"/>
        </w:rPr>
        <w:t xml:space="preserve"> </w:t>
      </w:r>
      <w:r w:rsidR="008E0177">
        <w:rPr>
          <w:rFonts w:cs="Arial"/>
          <w:sz w:val="20"/>
          <w:szCs w:val="20"/>
        </w:rPr>
        <w:t>20</w:t>
      </w:r>
      <w:r w:rsidR="00D5116B">
        <w:rPr>
          <w:rFonts w:cs="Arial"/>
          <w:sz w:val="20"/>
          <w:szCs w:val="20"/>
        </w:rPr>
        <w:t>17</w:t>
      </w:r>
      <w:r w:rsidRPr="00E028A8">
        <w:rPr>
          <w:rFonts w:cs="Arial"/>
          <w:sz w:val="20"/>
          <w:szCs w:val="20"/>
        </w:rPr>
        <w:t>.</w:t>
      </w: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_________________________</w:t>
      </w: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Razão Social da Empresa</w:t>
      </w: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Nome do responsável/procurador</w:t>
      </w: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Cargo do responsável/procurador</w:t>
      </w: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N.° do documento de identidade</w:t>
      </w: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</w:pPr>
    </w:p>
    <w:p w:rsidR="00775F80" w:rsidRPr="00E028A8" w:rsidRDefault="00775F80" w:rsidP="00E53314">
      <w:pPr>
        <w:ind w:firstLine="2300"/>
        <w:jc w:val="both"/>
        <w:rPr>
          <w:rFonts w:cs="Arial"/>
          <w:sz w:val="20"/>
          <w:szCs w:val="20"/>
        </w:rPr>
        <w:sectPr w:rsidR="00775F80" w:rsidRPr="00E028A8">
          <w:pgSz w:w="11907" w:h="16840" w:code="9"/>
          <w:pgMar w:top="567" w:right="567" w:bottom="1077" w:left="1701" w:header="720" w:footer="964" w:gutter="0"/>
          <w:cols w:space="708"/>
          <w:noEndnote/>
          <w:docGrid w:linePitch="272"/>
        </w:sectPr>
      </w:pPr>
    </w:p>
    <w:p w:rsidR="004A71F3" w:rsidRPr="00E028A8" w:rsidRDefault="004A71F3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:rsidR="00E028A8" w:rsidRDefault="00E028A8" w:rsidP="004A71F3">
      <w:pPr>
        <w:pStyle w:val="Ttulo2"/>
        <w:jc w:val="both"/>
        <w:rPr>
          <w:rFonts w:cs="Arial"/>
          <w:bCs/>
          <w:u w:val="single"/>
        </w:rPr>
      </w:pPr>
    </w:p>
    <w:p w:rsidR="004A71F3" w:rsidRPr="00CD072C" w:rsidRDefault="00CD072C" w:rsidP="00CD072C">
      <w:pPr>
        <w:pStyle w:val="Ttulo2"/>
        <w:jc w:val="both"/>
        <w:rPr>
          <w:rFonts w:cs="Arial"/>
          <w:bCs/>
          <w:u w:val="single"/>
        </w:rPr>
      </w:pPr>
      <w:r>
        <w:rPr>
          <w:rFonts w:cs="Arial"/>
          <w:bCs/>
          <w:u w:val="single"/>
        </w:rPr>
        <w:t xml:space="preserve">ANEXO </w:t>
      </w: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ind w:left="1840"/>
        <w:rPr>
          <w:rFonts w:cs="Arial"/>
          <w:b/>
          <w:bCs/>
          <w:sz w:val="20"/>
          <w:szCs w:val="20"/>
        </w:rPr>
      </w:pP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ind w:left="1840"/>
        <w:rPr>
          <w:rFonts w:cs="Arial"/>
          <w:b/>
          <w:bCs/>
          <w:sz w:val="20"/>
          <w:szCs w:val="20"/>
        </w:rPr>
      </w:pP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ind w:left="1840"/>
        <w:rPr>
          <w:rFonts w:cs="Arial"/>
          <w:b/>
          <w:bCs/>
          <w:sz w:val="20"/>
          <w:szCs w:val="20"/>
        </w:rPr>
      </w:pP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ind w:left="1840"/>
        <w:rPr>
          <w:rFonts w:cs="Arial"/>
          <w:b/>
          <w:bCs/>
          <w:sz w:val="20"/>
          <w:szCs w:val="20"/>
        </w:rPr>
      </w:pP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ind w:left="1840"/>
        <w:rPr>
          <w:rFonts w:cs="Arial"/>
          <w:b/>
          <w:bCs/>
          <w:sz w:val="20"/>
          <w:szCs w:val="20"/>
        </w:rPr>
      </w:pP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ind w:left="1840"/>
        <w:rPr>
          <w:rFonts w:cs="Arial"/>
          <w:sz w:val="20"/>
          <w:szCs w:val="20"/>
        </w:rPr>
      </w:pPr>
      <w:r w:rsidRPr="00E028A8">
        <w:rPr>
          <w:rFonts w:cs="Arial"/>
          <w:b/>
          <w:bCs/>
          <w:sz w:val="20"/>
          <w:szCs w:val="20"/>
        </w:rPr>
        <w:t>DECLARAÇÃO DE CONDIÇÃO DE ME E EPP</w:t>
      </w: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spacing w:line="200" w:lineRule="exact"/>
        <w:rPr>
          <w:rFonts w:cs="Arial"/>
          <w:sz w:val="20"/>
          <w:szCs w:val="20"/>
        </w:rPr>
      </w:pP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spacing w:line="200" w:lineRule="exact"/>
        <w:rPr>
          <w:rFonts w:cs="Arial"/>
          <w:sz w:val="20"/>
          <w:szCs w:val="20"/>
        </w:rPr>
      </w:pP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spacing w:line="357" w:lineRule="exact"/>
        <w:jc w:val="both"/>
        <w:rPr>
          <w:rFonts w:cs="Arial"/>
          <w:sz w:val="20"/>
          <w:szCs w:val="20"/>
        </w:rPr>
      </w:pPr>
    </w:p>
    <w:p w:rsidR="004A71F3" w:rsidRPr="00E028A8" w:rsidRDefault="004A71F3" w:rsidP="004A71F3">
      <w:pPr>
        <w:pStyle w:val="Fontepargpadro"/>
        <w:widowControl w:val="0"/>
        <w:tabs>
          <w:tab w:val="left" w:pos="2080"/>
        </w:tabs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_____________</w:t>
      </w:r>
      <w:r w:rsidRPr="00E028A8">
        <w:rPr>
          <w:rFonts w:cs="Arial"/>
          <w:sz w:val="20"/>
          <w:szCs w:val="20"/>
        </w:rPr>
        <w:tab/>
      </w:r>
      <w:proofErr w:type="gramStart"/>
      <w:r w:rsidRPr="00E028A8">
        <w:rPr>
          <w:rFonts w:cs="Arial"/>
          <w:sz w:val="20"/>
          <w:szCs w:val="20"/>
        </w:rPr>
        <w:t>(</w:t>
      </w:r>
      <w:proofErr w:type="gramEnd"/>
      <w:r w:rsidRPr="00E028A8">
        <w:rPr>
          <w:rFonts w:cs="Arial"/>
          <w:sz w:val="20"/>
          <w:szCs w:val="20"/>
        </w:rPr>
        <w:t>razão   social),   inscrita   no   CNPJ   sob   o   nº</w:t>
      </w: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spacing w:line="41" w:lineRule="exact"/>
        <w:jc w:val="both"/>
        <w:rPr>
          <w:rFonts w:cs="Arial"/>
          <w:sz w:val="20"/>
          <w:szCs w:val="20"/>
        </w:rPr>
      </w:pPr>
    </w:p>
    <w:p w:rsidR="004A71F3" w:rsidRPr="00E028A8" w:rsidRDefault="004A71F3" w:rsidP="0067044E">
      <w:pPr>
        <w:pStyle w:val="Fontepargpadro"/>
        <w:widowControl w:val="0"/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_____________________, por intermédio de seu representante legal, </w:t>
      </w:r>
      <w:proofErr w:type="spellStart"/>
      <w:r w:rsidRPr="00E028A8">
        <w:rPr>
          <w:rFonts w:cs="Arial"/>
          <w:sz w:val="20"/>
          <w:szCs w:val="20"/>
        </w:rPr>
        <w:t>o______________</w:t>
      </w:r>
      <w:proofErr w:type="spellEnd"/>
      <w:r w:rsidRPr="00E028A8">
        <w:rPr>
          <w:rFonts w:cs="Arial"/>
          <w:sz w:val="20"/>
          <w:szCs w:val="20"/>
        </w:rPr>
        <w:t xml:space="preserve">, portador da </w:t>
      </w:r>
      <w:proofErr w:type="spellStart"/>
      <w:r w:rsidRPr="00E028A8">
        <w:rPr>
          <w:rFonts w:cs="Arial"/>
          <w:sz w:val="20"/>
          <w:szCs w:val="20"/>
        </w:rPr>
        <w:t>C.I.</w:t>
      </w:r>
      <w:proofErr w:type="spellEnd"/>
      <w:r w:rsidRPr="00E028A8">
        <w:rPr>
          <w:rFonts w:cs="Arial"/>
          <w:sz w:val="20"/>
          <w:szCs w:val="20"/>
        </w:rPr>
        <w:t xml:space="preserve"> </w:t>
      </w:r>
      <w:proofErr w:type="gramStart"/>
      <w:r w:rsidRPr="00E028A8">
        <w:rPr>
          <w:rFonts w:cs="Arial"/>
          <w:sz w:val="20"/>
          <w:szCs w:val="20"/>
        </w:rPr>
        <w:t>nº</w:t>
      </w:r>
      <w:proofErr w:type="gramEnd"/>
      <w:r w:rsidRPr="00E028A8">
        <w:rPr>
          <w:rFonts w:cs="Arial"/>
          <w:sz w:val="20"/>
          <w:szCs w:val="20"/>
        </w:rPr>
        <w:t xml:space="preserve"> ______________ e inscrito no CPF sob o nº _________________, declara, sob as penas da lei que a nossa empresa encontra-se enquadrada como _________________________</w:t>
      </w: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spacing w:line="2" w:lineRule="exact"/>
        <w:jc w:val="both"/>
        <w:rPr>
          <w:rFonts w:cs="Arial"/>
          <w:sz w:val="20"/>
          <w:szCs w:val="20"/>
        </w:rPr>
      </w:pPr>
    </w:p>
    <w:p w:rsidR="004A71F3" w:rsidRPr="00E028A8" w:rsidRDefault="004A71F3" w:rsidP="004A71F3">
      <w:pPr>
        <w:pStyle w:val="Fontepargpadro"/>
        <w:widowControl w:val="0"/>
        <w:overflowPunct w:val="0"/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proofErr w:type="gramStart"/>
      <w:r w:rsidRPr="00E028A8">
        <w:rPr>
          <w:rFonts w:cs="Arial"/>
          <w:sz w:val="20"/>
          <w:szCs w:val="20"/>
        </w:rPr>
        <w:t>(Microempresa</w:t>
      </w:r>
      <w:proofErr w:type="gramEnd"/>
      <w:r w:rsidRPr="00E028A8">
        <w:rPr>
          <w:rFonts w:cs="Arial"/>
          <w:sz w:val="20"/>
          <w:szCs w:val="20"/>
        </w:rPr>
        <w:t xml:space="preserve"> (ME) ou empresa de Pequeno Porte (EPP), para fins das prerrogativas do art. 3º da Lei Complementar nº 123/2006 e que não está sujeita a quaisquer impedimentos estando apta a usufruir do tratamento favorecido estabelecido nos art. 42 a art. 49 da citada lei.</w:t>
      </w: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spacing w:line="200" w:lineRule="exact"/>
        <w:rPr>
          <w:rFonts w:cs="Arial"/>
          <w:sz w:val="20"/>
          <w:szCs w:val="20"/>
        </w:rPr>
      </w:pP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spacing w:line="200" w:lineRule="exact"/>
        <w:rPr>
          <w:rFonts w:cs="Arial"/>
          <w:sz w:val="20"/>
          <w:szCs w:val="20"/>
        </w:rPr>
      </w:pP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spacing w:line="200" w:lineRule="exact"/>
        <w:rPr>
          <w:rFonts w:cs="Arial"/>
          <w:sz w:val="20"/>
          <w:szCs w:val="20"/>
        </w:rPr>
      </w:pP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spacing w:line="200" w:lineRule="exact"/>
        <w:rPr>
          <w:rFonts w:cs="Arial"/>
          <w:sz w:val="20"/>
          <w:szCs w:val="20"/>
        </w:rPr>
      </w:pP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spacing w:line="200" w:lineRule="exact"/>
        <w:rPr>
          <w:rFonts w:cs="Arial"/>
          <w:sz w:val="20"/>
          <w:szCs w:val="20"/>
        </w:rPr>
      </w:pP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spacing w:line="200" w:lineRule="exact"/>
        <w:rPr>
          <w:rFonts w:cs="Arial"/>
          <w:sz w:val="20"/>
          <w:szCs w:val="20"/>
        </w:rPr>
      </w:pP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spacing w:line="200" w:lineRule="exact"/>
        <w:rPr>
          <w:rFonts w:cs="Arial"/>
          <w:sz w:val="20"/>
          <w:szCs w:val="20"/>
        </w:rPr>
      </w:pP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spacing w:line="352" w:lineRule="exact"/>
        <w:rPr>
          <w:rFonts w:cs="Arial"/>
          <w:sz w:val="20"/>
          <w:szCs w:val="20"/>
        </w:rPr>
      </w:pP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_________________, ___ de _________________de </w:t>
      </w:r>
      <w:r w:rsidR="008E0177">
        <w:rPr>
          <w:rFonts w:cs="Arial"/>
          <w:sz w:val="20"/>
          <w:szCs w:val="20"/>
        </w:rPr>
        <w:t>201</w:t>
      </w:r>
      <w:r w:rsidR="00D5116B">
        <w:rPr>
          <w:rFonts w:cs="Arial"/>
          <w:sz w:val="20"/>
          <w:szCs w:val="20"/>
        </w:rPr>
        <w:t>7</w:t>
      </w:r>
      <w:r w:rsidRPr="00E028A8">
        <w:rPr>
          <w:rFonts w:cs="Arial"/>
          <w:sz w:val="20"/>
          <w:szCs w:val="20"/>
        </w:rPr>
        <w:t>.</w:t>
      </w: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spacing w:line="200" w:lineRule="exact"/>
        <w:rPr>
          <w:rFonts w:cs="Arial"/>
          <w:sz w:val="20"/>
          <w:szCs w:val="20"/>
        </w:rPr>
      </w:pP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spacing w:line="200" w:lineRule="exact"/>
        <w:rPr>
          <w:rFonts w:cs="Arial"/>
          <w:sz w:val="20"/>
          <w:szCs w:val="20"/>
        </w:rPr>
      </w:pP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spacing w:line="200" w:lineRule="exact"/>
        <w:rPr>
          <w:rFonts w:cs="Arial"/>
          <w:sz w:val="20"/>
          <w:szCs w:val="20"/>
        </w:rPr>
      </w:pP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spacing w:line="200" w:lineRule="exact"/>
        <w:rPr>
          <w:rFonts w:cs="Arial"/>
          <w:sz w:val="20"/>
          <w:szCs w:val="20"/>
        </w:rPr>
      </w:pP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spacing w:line="200" w:lineRule="exact"/>
        <w:rPr>
          <w:rFonts w:cs="Arial"/>
          <w:sz w:val="20"/>
          <w:szCs w:val="20"/>
        </w:rPr>
      </w:pP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spacing w:line="277" w:lineRule="exact"/>
        <w:rPr>
          <w:rFonts w:cs="Arial"/>
          <w:sz w:val="20"/>
          <w:szCs w:val="20"/>
        </w:rPr>
      </w:pP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ind w:left="2380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(Assinatura do representante legal)</w:t>
      </w: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spacing w:line="200" w:lineRule="exact"/>
        <w:rPr>
          <w:rFonts w:cs="Arial"/>
          <w:sz w:val="20"/>
          <w:szCs w:val="20"/>
        </w:rPr>
      </w:pP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spacing w:line="200" w:lineRule="exact"/>
        <w:rPr>
          <w:rFonts w:cs="Arial"/>
          <w:sz w:val="20"/>
          <w:szCs w:val="20"/>
        </w:rPr>
      </w:pP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spacing w:line="200" w:lineRule="exact"/>
        <w:rPr>
          <w:rFonts w:cs="Arial"/>
          <w:sz w:val="20"/>
          <w:szCs w:val="20"/>
        </w:rPr>
      </w:pP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spacing w:line="200" w:lineRule="exact"/>
        <w:rPr>
          <w:rFonts w:cs="Arial"/>
          <w:sz w:val="20"/>
          <w:szCs w:val="20"/>
        </w:rPr>
      </w:pP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spacing w:line="200" w:lineRule="exact"/>
        <w:rPr>
          <w:rFonts w:cs="Arial"/>
          <w:sz w:val="20"/>
          <w:szCs w:val="20"/>
        </w:rPr>
      </w:pP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spacing w:line="200" w:lineRule="exact"/>
        <w:rPr>
          <w:rFonts w:cs="Arial"/>
          <w:sz w:val="20"/>
          <w:szCs w:val="20"/>
        </w:rPr>
      </w:pPr>
    </w:p>
    <w:p w:rsidR="004A71F3" w:rsidRPr="00E028A8" w:rsidRDefault="004A71F3" w:rsidP="004A71F3">
      <w:pPr>
        <w:pStyle w:val="Fontepargpadro"/>
        <w:widowControl w:val="0"/>
        <w:autoSpaceDE w:val="0"/>
        <w:autoSpaceDN w:val="0"/>
        <w:adjustRightInd w:val="0"/>
        <w:spacing w:line="200" w:lineRule="exact"/>
        <w:rPr>
          <w:rFonts w:cs="Arial"/>
          <w:sz w:val="20"/>
          <w:szCs w:val="20"/>
        </w:rPr>
      </w:pPr>
    </w:p>
    <w:p w:rsidR="004A71F3" w:rsidRDefault="004A71F3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:rsidR="00CD072C" w:rsidRDefault="00CD072C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:rsidR="00CD072C" w:rsidRDefault="00CD072C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:rsidR="00CD072C" w:rsidRDefault="00CD072C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:rsidR="00CD072C" w:rsidRDefault="00CD072C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:rsidR="00CD072C" w:rsidRDefault="00CD072C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:rsidR="00CD072C" w:rsidRPr="00E028A8" w:rsidRDefault="00CD072C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:rsidR="004A71F3" w:rsidRPr="00E028A8" w:rsidRDefault="004A71F3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:rsidR="004A71F3" w:rsidRPr="00E028A8" w:rsidRDefault="004A71F3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:rsidR="004A71F3" w:rsidRPr="00E028A8" w:rsidRDefault="004A71F3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:rsidR="004A71F3" w:rsidRPr="00E028A8" w:rsidRDefault="004A71F3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:rsidR="00E028A8" w:rsidRDefault="00E028A8" w:rsidP="004A71F3">
      <w:pPr>
        <w:pStyle w:val="Ttulo2"/>
        <w:jc w:val="both"/>
        <w:rPr>
          <w:rFonts w:cs="Arial"/>
          <w:bCs/>
          <w:u w:val="single"/>
        </w:rPr>
      </w:pPr>
    </w:p>
    <w:p w:rsidR="00E028A8" w:rsidRDefault="00E028A8" w:rsidP="004A71F3">
      <w:pPr>
        <w:pStyle w:val="Ttulo2"/>
        <w:jc w:val="both"/>
        <w:rPr>
          <w:rFonts w:cs="Arial"/>
          <w:bCs/>
          <w:u w:val="single"/>
        </w:rPr>
      </w:pPr>
    </w:p>
    <w:p w:rsidR="00E028A8" w:rsidRDefault="00E028A8" w:rsidP="004A71F3">
      <w:pPr>
        <w:pStyle w:val="Ttulo2"/>
        <w:jc w:val="both"/>
        <w:rPr>
          <w:rFonts w:cs="Arial"/>
          <w:bCs/>
          <w:u w:val="single"/>
        </w:rPr>
      </w:pPr>
    </w:p>
    <w:p w:rsidR="00E028A8" w:rsidRDefault="00E028A8" w:rsidP="004A71F3">
      <w:pPr>
        <w:pStyle w:val="Ttulo2"/>
        <w:jc w:val="both"/>
        <w:rPr>
          <w:rFonts w:cs="Arial"/>
          <w:bCs/>
          <w:u w:val="single"/>
        </w:rPr>
      </w:pPr>
    </w:p>
    <w:p w:rsidR="004A71F3" w:rsidRPr="00E028A8" w:rsidRDefault="004A71F3" w:rsidP="004A71F3">
      <w:pPr>
        <w:pStyle w:val="Ttulo2"/>
        <w:jc w:val="both"/>
        <w:rPr>
          <w:rFonts w:cs="Arial"/>
          <w:bCs/>
          <w:u w:val="single"/>
        </w:rPr>
      </w:pPr>
      <w:proofErr w:type="gramStart"/>
      <w:r w:rsidRPr="00E028A8">
        <w:rPr>
          <w:rFonts w:cs="Arial"/>
          <w:bCs/>
          <w:u w:val="single"/>
        </w:rPr>
        <w:t>ANEXO VI</w:t>
      </w:r>
      <w:proofErr w:type="gramEnd"/>
    </w:p>
    <w:p w:rsidR="004A71F3" w:rsidRPr="00E028A8" w:rsidRDefault="004A71F3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:rsidR="004A71F3" w:rsidRPr="00E028A8" w:rsidRDefault="004A71F3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:rsidR="00EF3A76" w:rsidRPr="00E028A8" w:rsidRDefault="00EF3A76" w:rsidP="004A71F3">
      <w:pPr>
        <w:autoSpaceDE w:val="0"/>
        <w:autoSpaceDN w:val="0"/>
        <w:adjustRightInd w:val="0"/>
        <w:jc w:val="center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(MINUTA DE ATA DE REGISTRO DE PREÇOS)</w:t>
      </w:r>
    </w:p>
    <w:p w:rsidR="00EF3A76" w:rsidRPr="00E028A8" w:rsidRDefault="00EF3A76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:rsidR="00EF3A76" w:rsidRPr="00E028A8" w:rsidRDefault="00EF3A76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:rsidR="00EF3A76" w:rsidRPr="00E028A8" w:rsidRDefault="00EF3A76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A </w:t>
      </w:r>
      <w:r w:rsidRPr="00E028A8">
        <w:rPr>
          <w:rFonts w:cs="Arial"/>
          <w:b/>
          <w:bCs/>
          <w:sz w:val="20"/>
          <w:szCs w:val="20"/>
        </w:rPr>
        <w:t>PREFEITURA MUNICIPAL DE EUCLIDES DA CUNHA PAULISTA</w:t>
      </w:r>
      <w:r w:rsidRPr="00E028A8">
        <w:rPr>
          <w:rFonts w:cs="Arial"/>
          <w:sz w:val="20"/>
          <w:szCs w:val="20"/>
        </w:rPr>
        <w:t>, com sede na Av. Antonio Joaquim Mano, 02 -</w:t>
      </w:r>
      <w:proofErr w:type="gramStart"/>
      <w:r w:rsidRPr="00E028A8">
        <w:rPr>
          <w:rFonts w:cs="Arial"/>
          <w:sz w:val="20"/>
          <w:szCs w:val="20"/>
        </w:rPr>
        <w:t xml:space="preserve">  </w:t>
      </w:r>
      <w:proofErr w:type="gramEnd"/>
      <w:r w:rsidRPr="00E028A8">
        <w:rPr>
          <w:rFonts w:cs="Arial"/>
          <w:sz w:val="20"/>
          <w:szCs w:val="20"/>
        </w:rPr>
        <w:t>Euclides da Cunha Paulista - SP, inscrita no CNPJ/MF sob nº67.662.437/0001- 61, na qualidade de órgão gerenciador, neste ato representada pel</w:t>
      </w:r>
      <w:r w:rsidR="00D5116B">
        <w:rPr>
          <w:rFonts w:cs="Arial"/>
          <w:sz w:val="20"/>
          <w:szCs w:val="20"/>
        </w:rPr>
        <w:t>o</w:t>
      </w:r>
      <w:r w:rsidRPr="00E028A8">
        <w:rPr>
          <w:rFonts w:cs="Arial"/>
          <w:sz w:val="20"/>
          <w:szCs w:val="20"/>
        </w:rPr>
        <w:t xml:space="preserve"> Prefeit</w:t>
      </w:r>
      <w:r w:rsidR="00D5116B">
        <w:rPr>
          <w:rFonts w:cs="Arial"/>
          <w:sz w:val="20"/>
          <w:szCs w:val="20"/>
        </w:rPr>
        <w:t>o municipal</w:t>
      </w:r>
    </w:p>
    <w:p w:rsidR="00EF3A76" w:rsidRPr="00E028A8" w:rsidRDefault="00D5116B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CHRISTIAN FUZIKI IKEDA</w:t>
      </w:r>
      <w:r w:rsidR="00093906">
        <w:rPr>
          <w:rFonts w:cs="Arial"/>
          <w:sz w:val="20"/>
          <w:szCs w:val="20"/>
        </w:rPr>
        <w:t>, brasileiro</w:t>
      </w:r>
      <w:r w:rsidR="00EF3A76" w:rsidRPr="00E028A8">
        <w:rPr>
          <w:rFonts w:cs="Arial"/>
          <w:sz w:val="20"/>
          <w:szCs w:val="20"/>
        </w:rPr>
        <w:t xml:space="preserve">, </w:t>
      </w:r>
      <w:r w:rsidR="00093906">
        <w:rPr>
          <w:rFonts w:cs="Arial"/>
          <w:sz w:val="20"/>
          <w:szCs w:val="20"/>
        </w:rPr>
        <w:t>casado</w:t>
      </w:r>
      <w:r w:rsidR="00EF3A76" w:rsidRPr="00E028A8">
        <w:rPr>
          <w:rFonts w:cs="Arial"/>
          <w:sz w:val="20"/>
          <w:szCs w:val="20"/>
        </w:rPr>
        <w:t xml:space="preserve">, residente e domiciliada no Município de Euclides da cunha </w:t>
      </w:r>
      <w:r>
        <w:rPr>
          <w:rFonts w:cs="Arial"/>
          <w:sz w:val="20"/>
          <w:szCs w:val="20"/>
        </w:rPr>
        <w:t>P</w:t>
      </w:r>
      <w:r w:rsidR="00EF3A76" w:rsidRPr="00E028A8">
        <w:rPr>
          <w:rFonts w:cs="Arial"/>
          <w:sz w:val="20"/>
          <w:szCs w:val="20"/>
        </w:rPr>
        <w:t xml:space="preserve">aulista, doravante denominada simplesmente </w:t>
      </w:r>
      <w:r w:rsidR="00EF3A76" w:rsidRPr="00E028A8">
        <w:rPr>
          <w:rFonts w:cs="Arial"/>
          <w:b/>
          <w:bCs/>
          <w:sz w:val="20"/>
          <w:szCs w:val="20"/>
        </w:rPr>
        <w:t xml:space="preserve">PREFEITURA, </w:t>
      </w:r>
      <w:r w:rsidR="00EF3A76" w:rsidRPr="00E028A8">
        <w:rPr>
          <w:rFonts w:cs="Arial"/>
          <w:sz w:val="20"/>
          <w:szCs w:val="20"/>
        </w:rPr>
        <w:t xml:space="preserve">e a(s) empresa(s) abaixo relacionada(s), representada(s) na forma de seu(s) estatuto(s) </w:t>
      </w:r>
      <w:proofErr w:type="gramStart"/>
      <w:r w:rsidR="00EF3A76" w:rsidRPr="00E028A8">
        <w:rPr>
          <w:rFonts w:cs="Arial"/>
          <w:sz w:val="20"/>
          <w:szCs w:val="20"/>
        </w:rPr>
        <w:t>social(</w:t>
      </w:r>
      <w:proofErr w:type="gramEnd"/>
      <w:r w:rsidR="00EF3A76" w:rsidRPr="00E028A8">
        <w:rPr>
          <w:rFonts w:cs="Arial"/>
          <w:sz w:val="20"/>
          <w:szCs w:val="20"/>
        </w:rPr>
        <w:t xml:space="preserve">is), em ordem de preferência por classificação, doravante denominada simplesmente </w:t>
      </w:r>
      <w:r w:rsidR="00EF3A76" w:rsidRPr="00E028A8">
        <w:rPr>
          <w:rFonts w:cs="Arial"/>
          <w:b/>
          <w:bCs/>
          <w:sz w:val="20"/>
          <w:szCs w:val="20"/>
        </w:rPr>
        <w:t>DETENTORA(S)</w:t>
      </w:r>
      <w:r w:rsidR="00EF3A76" w:rsidRPr="00E028A8">
        <w:rPr>
          <w:rFonts w:cs="Arial"/>
          <w:sz w:val="20"/>
          <w:szCs w:val="20"/>
        </w:rPr>
        <w:t xml:space="preserve">, resolve firmar o presente ajuste para Registro de Preços, nos termos das Leis Federais </w:t>
      </w:r>
      <w:proofErr w:type="spellStart"/>
      <w:r w:rsidR="00EF3A76" w:rsidRPr="00E028A8">
        <w:rPr>
          <w:rFonts w:cs="Arial"/>
          <w:sz w:val="20"/>
          <w:szCs w:val="20"/>
        </w:rPr>
        <w:t>nºs</w:t>
      </w:r>
      <w:proofErr w:type="spellEnd"/>
      <w:r w:rsidR="00EF3A76" w:rsidRPr="00E028A8">
        <w:rPr>
          <w:rFonts w:cs="Arial"/>
          <w:sz w:val="20"/>
          <w:szCs w:val="20"/>
        </w:rPr>
        <w:t xml:space="preserve"> 8.666/1993 e 10.520/2002,  bem como do edital de </w:t>
      </w:r>
      <w:r w:rsidR="00EF3A76" w:rsidRPr="00E028A8">
        <w:rPr>
          <w:rFonts w:cs="Arial"/>
          <w:b/>
          <w:bCs/>
          <w:i/>
          <w:iCs/>
          <w:sz w:val="20"/>
          <w:szCs w:val="20"/>
        </w:rPr>
        <w:t xml:space="preserve">Pregão (Presencial) nº </w:t>
      </w:r>
      <w:r>
        <w:rPr>
          <w:rFonts w:cs="Arial"/>
          <w:b/>
          <w:bCs/>
          <w:i/>
          <w:iCs/>
          <w:sz w:val="20"/>
          <w:szCs w:val="20"/>
        </w:rPr>
        <w:t>44/2017</w:t>
      </w:r>
      <w:r w:rsidR="00EF3A76" w:rsidRPr="00E028A8">
        <w:rPr>
          <w:rFonts w:cs="Arial"/>
          <w:sz w:val="20"/>
          <w:szCs w:val="20"/>
        </w:rPr>
        <w:t>, mediante condições e cláusulas a seguir estabelecidas.</w:t>
      </w:r>
    </w:p>
    <w:p w:rsidR="00EF3A76" w:rsidRPr="00E028A8" w:rsidRDefault="00EF3A76" w:rsidP="00E53314">
      <w:pPr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</w:p>
    <w:p w:rsidR="00EF3A76" w:rsidRPr="00E028A8" w:rsidRDefault="00EF3A76" w:rsidP="00E53314">
      <w:pPr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</w:p>
    <w:p w:rsidR="00EF3A76" w:rsidRPr="00E028A8" w:rsidRDefault="00EF3A76" w:rsidP="00E53314">
      <w:pPr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</w:p>
    <w:p w:rsidR="00EF3A76" w:rsidRPr="00E028A8" w:rsidRDefault="00EF3A76" w:rsidP="00E53314">
      <w:pPr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  <w:r w:rsidRPr="00E028A8">
        <w:rPr>
          <w:rFonts w:cs="Arial"/>
          <w:b/>
          <w:bCs/>
          <w:sz w:val="20"/>
          <w:szCs w:val="20"/>
        </w:rPr>
        <w:t>DETENTORA (S):</w:t>
      </w:r>
    </w:p>
    <w:p w:rsidR="00EF3A76" w:rsidRPr="00E028A8" w:rsidRDefault="00EF3A76" w:rsidP="00E53314">
      <w:pPr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  <w:r w:rsidRPr="00E028A8">
        <w:rPr>
          <w:rFonts w:cs="Arial"/>
          <w:b/>
          <w:bCs/>
          <w:sz w:val="20"/>
          <w:szCs w:val="20"/>
        </w:rPr>
        <w:t xml:space="preserve">DETENTORA </w:t>
      </w:r>
      <w:proofErr w:type="gramStart"/>
      <w:r w:rsidRPr="00E028A8">
        <w:rPr>
          <w:rFonts w:cs="Arial"/>
          <w:b/>
          <w:bCs/>
          <w:sz w:val="20"/>
          <w:szCs w:val="20"/>
        </w:rPr>
        <w:t>1</w:t>
      </w:r>
      <w:proofErr w:type="gramEnd"/>
    </w:p>
    <w:p w:rsidR="00EF3A76" w:rsidRPr="00E028A8" w:rsidRDefault="00EF3A76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Denominação: </w:t>
      </w:r>
      <w:proofErr w:type="gramStart"/>
      <w:r w:rsidRPr="00E028A8">
        <w:rPr>
          <w:rFonts w:cs="Arial"/>
          <w:sz w:val="20"/>
          <w:szCs w:val="20"/>
        </w:rPr>
        <w:t>.................................................</w:t>
      </w:r>
      <w:proofErr w:type="gramEnd"/>
    </w:p>
    <w:p w:rsidR="00EF3A76" w:rsidRPr="00E028A8" w:rsidRDefault="00EF3A76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Endereço: </w:t>
      </w:r>
      <w:proofErr w:type="gramStart"/>
      <w:r w:rsidRPr="00E028A8">
        <w:rPr>
          <w:rFonts w:cs="Arial"/>
          <w:sz w:val="20"/>
          <w:szCs w:val="20"/>
        </w:rPr>
        <w:t>........................................................</w:t>
      </w:r>
      <w:proofErr w:type="gramEnd"/>
    </w:p>
    <w:p w:rsidR="00EF3A76" w:rsidRPr="00E028A8" w:rsidRDefault="00EF3A76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CNPJ</w:t>
      </w:r>
      <w:proofErr w:type="gramStart"/>
      <w:r w:rsidRPr="00E028A8">
        <w:rPr>
          <w:rFonts w:cs="Arial"/>
          <w:sz w:val="20"/>
          <w:szCs w:val="20"/>
        </w:rPr>
        <w:t>.:</w:t>
      </w:r>
      <w:proofErr w:type="gramEnd"/>
      <w:r w:rsidRPr="00E028A8">
        <w:rPr>
          <w:rFonts w:cs="Arial"/>
          <w:sz w:val="20"/>
          <w:szCs w:val="20"/>
        </w:rPr>
        <w:t xml:space="preserve"> .............................................................</w:t>
      </w:r>
    </w:p>
    <w:p w:rsidR="00EF3A76" w:rsidRPr="00E028A8" w:rsidRDefault="00EF3A76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Representante legal: </w:t>
      </w:r>
      <w:proofErr w:type="gramStart"/>
      <w:r w:rsidRPr="00E028A8">
        <w:rPr>
          <w:rFonts w:cs="Arial"/>
          <w:sz w:val="20"/>
          <w:szCs w:val="20"/>
        </w:rPr>
        <w:t>.......................................</w:t>
      </w:r>
      <w:proofErr w:type="gramEnd"/>
    </w:p>
    <w:p w:rsidR="00EF3A76" w:rsidRPr="00E028A8" w:rsidRDefault="00EF3A76" w:rsidP="00E53314">
      <w:pPr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</w:p>
    <w:p w:rsidR="00EF3A76" w:rsidRPr="00E028A8" w:rsidRDefault="00EF3A76" w:rsidP="00E53314">
      <w:pPr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</w:p>
    <w:p w:rsidR="00EF3A76" w:rsidRPr="00E028A8" w:rsidRDefault="00EF3A76" w:rsidP="00E53314">
      <w:pPr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  <w:r w:rsidRPr="00E028A8">
        <w:rPr>
          <w:rFonts w:cs="Arial"/>
          <w:b/>
          <w:bCs/>
          <w:sz w:val="20"/>
          <w:szCs w:val="20"/>
        </w:rPr>
        <w:t xml:space="preserve">DETENTORA </w:t>
      </w:r>
      <w:proofErr w:type="gramStart"/>
      <w:r w:rsidRPr="00E028A8">
        <w:rPr>
          <w:rFonts w:cs="Arial"/>
          <w:b/>
          <w:bCs/>
          <w:sz w:val="20"/>
          <w:szCs w:val="20"/>
        </w:rPr>
        <w:t>2</w:t>
      </w:r>
      <w:proofErr w:type="gramEnd"/>
    </w:p>
    <w:p w:rsidR="00EF3A76" w:rsidRPr="00E028A8" w:rsidRDefault="00EF3A76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Denominação: </w:t>
      </w:r>
      <w:proofErr w:type="gramStart"/>
      <w:r w:rsidRPr="00E028A8">
        <w:rPr>
          <w:rFonts w:cs="Arial"/>
          <w:sz w:val="20"/>
          <w:szCs w:val="20"/>
        </w:rPr>
        <w:t>.................................................</w:t>
      </w:r>
      <w:proofErr w:type="gramEnd"/>
    </w:p>
    <w:p w:rsidR="00EF3A76" w:rsidRPr="00E028A8" w:rsidRDefault="00EF3A76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Endereço: </w:t>
      </w:r>
      <w:proofErr w:type="gramStart"/>
      <w:r w:rsidRPr="00E028A8">
        <w:rPr>
          <w:rFonts w:cs="Arial"/>
          <w:sz w:val="20"/>
          <w:szCs w:val="20"/>
        </w:rPr>
        <w:t>........................................................</w:t>
      </w:r>
      <w:proofErr w:type="gramEnd"/>
    </w:p>
    <w:p w:rsidR="00EF3A76" w:rsidRPr="00E028A8" w:rsidRDefault="00EF3A76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CNPJ</w:t>
      </w:r>
      <w:proofErr w:type="gramStart"/>
      <w:r w:rsidRPr="00E028A8">
        <w:rPr>
          <w:rFonts w:cs="Arial"/>
          <w:sz w:val="20"/>
          <w:szCs w:val="20"/>
        </w:rPr>
        <w:t>.:</w:t>
      </w:r>
      <w:proofErr w:type="gramEnd"/>
      <w:r w:rsidRPr="00E028A8">
        <w:rPr>
          <w:rFonts w:cs="Arial"/>
          <w:sz w:val="20"/>
          <w:szCs w:val="20"/>
        </w:rPr>
        <w:t xml:space="preserve"> .............................................................</w:t>
      </w:r>
    </w:p>
    <w:p w:rsidR="00EF3A76" w:rsidRPr="00E028A8" w:rsidRDefault="00EF3A76" w:rsidP="00E53314">
      <w:pPr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Representante legal: </w:t>
      </w:r>
      <w:proofErr w:type="gramStart"/>
      <w:r w:rsidRPr="00E028A8">
        <w:rPr>
          <w:rFonts w:cs="Arial"/>
          <w:sz w:val="20"/>
          <w:szCs w:val="20"/>
        </w:rPr>
        <w:t>.......................................</w:t>
      </w:r>
      <w:proofErr w:type="gramEnd"/>
    </w:p>
    <w:p w:rsidR="00EF3A76" w:rsidRPr="00E028A8" w:rsidRDefault="00EF3A76" w:rsidP="00E53314">
      <w:pPr>
        <w:jc w:val="both"/>
        <w:rPr>
          <w:rFonts w:cs="Arial"/>
          <w:sz w:val="20"/>
          <w:szCs w:val="20"/>
        </w:rPr>
      </w:pPr>
    </w:p>
    <w:p w:rsidR="00EF3A76" w:rsidRPr="00E028A8" w:rsidRDefault="00EF3A76" w:rsidP="00E53314">
      <w:pPr>
        <w:jc w:val="both"/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2126"/>
        <w:gridCol w:w="1418"/>
        <w:gridCol w:w="1701"/>
        <w:gridCol w:w="1559"/>
        <w:gridCol w:w="2187"/>
      </w:tblGrid>
      <w:tr w:rsidR="00502239" w:rsidRPr="00E028A8" w:rsidTr="00AC147C">
        <w:tc>
          <w:tcPr>
            <w:tcW w:w="817" w:type="dxa"/>
          </w:tcPr>
          <w:p w:rsidR="00502239" w:rsidRPr="00E028A8" w:rsidRDefault="00502239" w:rsidP="00AC147C">
            <w:pPr>
              <w:jc w:val="both"/>
              <w:rPr>
                <w:rFonts w:cs="Arial"/>
                <w:sz w:val="20"/>
                <w:szCs w:val="20"/>
              </w:rPr>
            </w:pPr>
            <w:r w:rsidRPr="00E028A8">
              <w:rPr>
                <w:rFonts w:cs="Arial"/>
                <w:sz w:val="20"/>
                <w:szCs w:val="20"/>
              </w:rPr>
              <w:t>ITEM</w:t>
            </w:r>
          </w:p>
        </w:tc>
        <w:tc>
          <w:tcPr>
            <w:tcW w:w="2126" w:type="dxa"/>
          </w:tcPr>
          <w:p w:rsidR="00502239" w:rsidRPr="00E028A8" w:rsidRDefault="00502239" w:rsidP="00AC147C">
            <w:pPr>
              <w:jc w:val="both"/>
              <w:rPr>
                <w:rFonts w:cs="Arial"/>
                <w:sz w:val="20"/>
                <w:szCs w:val="20"/>
              </w:rPr>
            </w:pPr>
            <w:r w:rsidRPr="00E028A8">
              <w:rPr>
                <w:rFonts w:cs="Arial"/>
                <w:sz w:val="20"/>
                <w:szCs w:val="20"/>
              </w:rPr>
              <w:t>DESCRIÇÃO</w:t>
            </w:r>
          </w:p>
        </w:tc>
        <w:tc>
          <w:tcPr>
            <w:tcW w:w="1418" w:type="dxa"/>
          </w:tcPr>
          <w:p w:rsidR="00502239" w:rsidRPr="00E028A8" w:rsidRDefault="00502239" w:rsidP="00AC147C">
            <w:pPr>
              <w:jc w:val="both"/>
              <w:rPr>
                <w:rFonts w:cs="Arial"/>
                <w:sz w:val="20"/>
                <w:szCs w:val="20"/>
              </w:rPr>
            </w:pPr>
            <w:r w:rsidRPr="00E028A8">
              <w:rPr>
                <w:rFonts w:cs="Arial"/>
                <w:sz w:val="20"/>
                <w:szCs w:val="20"/>
              </w:rPr>
              <w:t>UNIDADE</w:t>
            </w:r>
          </w:p>
        </w:tc>
        <w:tc>
          <w:tcPr>
            <w:tcW w:w="1701" w:type="dxa"/>
          </w:tcPr>
          <w:p w:rsidR="00502239" w:rsidRPr="00E028A8" w:rsidRDefault="00502239" w:rsidP="00AC147C">
            <w:pPr>
              <w:jc w:val="both"/>
              <w:rPr>
                <w:rFonts w:cs="Arial"/>
                <w:sz w:val="20"/>
                <w:szCs w:val="20"/>
              </w:rPr>
            </w:pPr>
            <w:r w:rsidRPr="00E028A8">
              <w:rPr>
                <w:rFonts w:cs="Arial"/>
                <w:sz w:val="20"/>
                <w:szCs w:val="20"/>
              </w:rPr>
              <w:t>QUANTIDADE</w:t>
            </w:r>
          </w:p>
        </w:tc>
        <w:tc>
          <w:tcPr>
            <w:tcW w:w="1559" w:type="dxa"/>
          </w:tcPr>
          <w:p w:rsidR="00502239" w:rsidRPr="00E028A8" w:rsidRDefault="00502239" w:rsidP="00AC147C">
            <w:pPr>
              <w:jc w:val="both"/>
              <w:rPr>
                <w:rFonts w:cs="Arial"/>
                <w:sz w:val="20"/>
                <w:szCs w:val="20"/>
              </w:rPr>
            </w:pPr>
            <w:r w:rsidRPr="00E028A8">
              <w:rPr>
                <w:rFonts w:cs="Arial"/>
                <w:sz w:val="20"/>
                <w:szCs w:val="20"/>
              </w:rPr>
              <w:t xml:space="preserve">PREÇO UNITARIO R$ </w:t>
            </w:r>
          </w:p>
        </w:tc>
        <w:tc>
          <w:tcPr>
            <w:tcW w:w="2187" w:type="dxa"/>
          </w:tcPr>
          <w:p w:rsidR="00502239" w:rsidRPr="00E028A8" w:rsidRDefault="00502239" w:rsidP="00AC147C">
            <w:pPr>
              <w:jc w:val="both"/>
              <w:rPr>
                <w:rFonts w:cs="Arial"/>
                <w:sz w:val="20"/>
                <w:szCs w:val="20"/>
              </w:rPr>
            </w:pPr>
            <w:r w:rsidRPr="00E028A8">
              <w:rPr>
                <w:rFonts w:cs="Arial"/>
                <w:sz w:val="20"/>
                <w:szCs w:val="20"/>
              </w:rPr>
              <w:t xml:space="preserve">DETENTORA MENOR PREÇO </w:t>
            </w:r>
          </w:p>
        </w:tc>
      </w:tr>
      <w:tr w:rsidR="00502239" w:rsidRPr="00E028A8" w:rsidTr="00AC147C">
        <w:tc>
          <w:tcPr>
            <w:tcW w:w="817" w:type="dxa"/>
          </w:tcPr>
          <w:p w:rsidR="00502239" w:rsidRPr="00E028A8" w:rsidRDefault="00502239" w:rsidP="00AC147C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02239" w:rsidRPr="00E028A8" w:rsidRDefault="00502239" w:rsidP="00AC147C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02239" w:rsidRPr="00E028A8" w:rsidRDefault="00502239" w:rsidP="00AC147C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2239" w:rsidRPr="00E028A8" w:rsidRDefault="00502239" w:rsidP="00AC147C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2239" w:rsidRPr="00E028A8" w:rsidRDefault="00502239" w:rsidP="00AC147C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502239" w:rsidRPr="00E028A8" w:rsidRDefault="00502239" w:rsidP="00AC147C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02239" w:rsidRPr="00E028A8" w:rsidTr="00AC147C">
        <w:tc>
          <w:tcPr>
            <w:tcW w:w="817" w:type="dxa"/>
          </w:tcPr>
          <w:p w:rsidR="00502239" w:rsidRPr="00E028A8" w:rsidRDefault="00502239" w:rsidP="00AC147C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02239" w:rsidRPr="00E028A8" w:rsidRDefault="00502239" w:rsidP="00AC147C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02239" w:rsidRPr="00E028A8" w:rsidRDefault="00502239" w:rsidP="00AC147C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2239" w:rsidRPr="00E028A8" w:rsidRDefault="00502239" w:rsidP="00AC147C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2239" w:rsidRPr="00E028A8" w:rsidRDefault="00502239" w:rsidP="00AC147C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502239" w:rsidRPr="00E028A8" w:rsidRDefault="00502239" w:rsidP="00AC147C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EF3A76" w:rsidRPr="00E028A8" w:rsidRDefault="00EF3A76" w:rsidP="00E53314">
      <w:pPr>
        <w:jc w:val="both"/>
        <w:rPr>
          <w:rFonts w:cs="Arial"/>
          <w:sz w:val="20"/>
          <w:szCs w:val="20"/>
        </w:rPr>
      </w:pPr>
    </w:p>
    <w:p w:rsidR="00502239" w:rsidRPr="00E028A8" w:rsidRDefault="00502239" w:rsidP="00E53314">
      <w:pPr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  <w:r w:rsidRPr="00E028A8">
        <w:rPr>
          <w:rFonts w:cs="Arial"/>
          <w:b/>
          <w:bCs/>
          <w:sz w:val="20"/>
          <w:szCs w:val="20"/>
        </w:rPr>
        <w:t>CLÁUSULA PRIMEIRA - OBJETO</w:t>
      </w:r>
    </w:p>
    <w:p w:rsidR="003C59E8" w:rsidRPr="003C59E8" w:rsidRDefault="003C59E8" w:rsidP="003C59E8">
      <w:pPr>
        <w:jc w:val="both"/>
        <w:rPr>
          <w:rStyle w:val="Forte"/>
          <w:rFonts w:cs="Arial"/>
          <w:b w:val="0"/>
          <w:i/>
          <w:sz w:val="20"/>
          <w:szCs w:val="20"/>
        </w:rPr>
      </w:pPr>
      <w:proofErr w:type="gramStart"/>
      <w:r w:rsidRPr="003C59E8">
        <w:rPr>
          <w:rStyle w:val="Forte"/>
          <w:rFonts w:cs="Arial"/>
          <w:b w:val="0"/>
          <w:i/>
          <w:sz w:val="20"/>
          <w:szCs w:val="20"/>
        </w:rPr>
        <w:t>registro</w:t>
      </w:r>
      <w:proofErr w:type="gramEnd"/>
      <w:r w:rsidRPr="003C59E8">
        <w:rPr>
          <w:rStyle w:val="Forte"/>
          <w:rFonts w:cs="Arial"/>
          <w:b w:val="0"/>
          <w:i/>
          <w:sz w:val="20"/>
          <w:szCs w:val="20"/>
        </w:rPr>
        <w:t xml:space="preserve"> de preços para recarga de </w:t>
      </w:r>
      <w:proofErr w:type="spellStart"/>
      <w:r w:rsidRPr="003C59E8">
        <w:rPr>
          <w:rStyle w:val="Forte"/>
          <w:rFonts w:cs="Arial"/>
          <w:b w:val="0"/>
          <w:i/>
          <w:sz w:val="20"/>
          <w:szCs w:val="20"/>
        </w:rPr>
        <w:t>toners</w:t>
      </w:r>
      <w:proofErr w:type="spellEnd"/>
      <w:r w:rsidRPr="003C59E8">
        <w:rPr>
          <w:rStyle w:val="Forte"/>
          <w:rFonts w:cs="Arial"/>
          <w:b w:val="0"/>
          <w:i/>
          <w:sz w:val="20"/>
          <w:szCs w:val="20"/>
        </w:rPr>
        <w:t xml:space="preserve"> e cartuchos para impressoras</w:t>
      </w:r>
    </w:p>
    <w:p w:rsidR="00502239" w:rsidRPr="00E028A8" w:rsidRDefault="00502239" w:rsidP="00E53314">
      <w:pPr>
        <w:autoSpaceDE w:val="0"/>
        <w:autoSpaceDN w:val="0"/>
        <w:adjustRightInd w:val="0"/>
        <w:jc w:val="both"/>
        <w:rPr>
          <w:rFonts w:cs="Arial"/>
          <w:i/>
          <w:iCs/>
          <w:sz w:val="20"/>
          <w:szCs w:val="20"/>
        </w:rPr>
      </w:pPr>
      <w:proofErr w:type="gramStart"/>
      <w:r w:rsidRPr="00E028A8">
        <w:rPr>
          <w:rFonts w:cs="Arial"/>
          <w:i/>
          <w:iCs/>
          <w:sz w:val="20"/>
          <w:szCs w:val="20"/>
        </w:rPr>
        <w:t>conforme</w:t>
      </w:r>
      <w:proofErr w:type="gramEnd"/>
      <w:r w:rsidRPr="00E028A8">
        <w:rPr>
          <w:rFonts w:cs="Arial"/>
          <w:i/>
          <w:iCs/>
          <w:sz w:val="20"/>
          <w:szCs w:val="20"/>
        </w:rPr>
        <w:t xml:space="preserve"> </w:t>
      </w:r>
      <w:r w:rsidRPr="00E028A8">
        <w:rPr>
          <w:rFonts w:cs="Arial"/>
          <w:b/>
          <w:bCs/>
          <w:i/>
          <w:iCs/>
          <w:sz w:val="20"/>
          <w:szCs w:val="20"/>
        </w:rPr>
        <w:t>Anexo I.</w:t>
      </w:r>
    </w:p>
    <w:p w:rsidR="00502239" w:rsidRPr="00E028A8" w:rsidRDefault="00502239" w:rsidP="00E53314">
      <w:pPr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</w:p>
    <w:p w:rsidR="00502239" w:rsidRPr="00E028A8" w:rsidRDefault="00502239" w:rsidP="00E53314">
      <w:pPr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  <w:r w:rsidRPr="00E028A8">
        <w:rPr>
          <w:rFonts w:cs="Arial"/>
          <w:b/>
          <w:bCs/>
          <w:sz w:val="20"/>
          <w:szCs w:val="20"/>
        </w:rPr>
        <w:t>CLÁUSULA SEGUNDA – CONDIÇÕES DE ENTREGA</w:t>
      </w:r>
    </w:p>
    <w:p w:rsidR="00502239" w:rsidRPr="00E028A8" w:rsidRDefault="00502239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2.1. As entregas ocorrerão conforme as especificações e condições estabelecidas no </w:t>
      </w:r>
      <w:r w:rsidRPr="00E028A8">
        <w:rPr>
          <w:rFonts w:cs="Arial"/>
          <w:b/>
          <w:bCs/>
          <w:i/>
          <w:iCs/>
          <w:sz w:val="20"/>
          <w:szCs w:val="20"/>
        </w:rPr>
        <w:t xml:space="preserve">Anexo I </w:t>
      </w:r>
      <w:r w:rsidRPr="00E028A8">
        <w:rPr>
          <w:rFonts w:cs="Arial"/>
          <w:sz w:val="20"/>
          <w:szCs w:val="20"/>
        </w:rPr>
        <w:t xml:space="preserve">do Edital de </w:t>
      </w:r>
      <w:r w:rsidRPr="00E028A8">
        <w:rPr>
          <w:rFonts w:cs="Arial"/>
          <w:b/>
          <w:bCs/>
          <w:i/>
          <w:iCs/>
          <w:sz w:val="20"/>
          <w:szCs w:val="20"/>
        </w:rPr>
        <w:t xml:space="preserve">Pregão (Presencial) nº </w:t>
      </w:r>
      <w:r w:rsidR="00D5116B">
        <w:rPr>
          <w:rFonts w:cs="Arial"/>
          <w:b/>
          <w:bCs/>
          <w:i/>
          <w:iCs/>
          <w:sz w:val="20"/>
          <w:szCs w:val="20"/>
        </w:rPr>
        <w:t>44/2017</w:t>
      </w:r>
      <w:r w:rsidRPr="00E028A8">
        <w:rPr>
          <w:rFonts w:cs="Arial"/>
          <w:sz w:val="20"/>
          <w:szCs w:val="20"/>
        </w:rPr>
        <w:t xml:space="preserve">, correndo por conta da </w:t>
      </w:r>
      <w:r w:rsidRPr="00E028A8">
        <w:rPr>
          <w:rFonts w:cs="Arial"/>
          <w:b/>
          <w:bCs/>
          <w:sz w:val="20"/>
          <w:szCs w:val="20"/>
        </w:rPr>
        <w:t xml:space="preserve">DETENTORA </w:t>
      </w:r>
      <w:r w:rsidRPr="00E028A8">
        <w:rPr>
          <w:rFonts w:cs="Arial"/>
          <w:sz w:val="20"/>
          <w:szCs w:val="20"/>
        </w:rPr>
        <w:t>todas as despesas pertinentes, tais como embalagens, seguro, transporte, tributos, encargos trabalhistas e previdenciários e a entrega deverá ocorrer sem prejuízo dos serviços normais desta Prefeitura.</w:t>
      </w:r>
    </w:p>
    <w:p w:rsidR="00502239" w:rsidRPr="00E028A8" w:rsidRDefault="00502239" w:rsidP="00E53314">
      <w:pPr>
        <w:autoSpaceDE w:val="0"/>
        <w:autoSpaceDN w:val="0"/>
        <w:adjustRightInd w:val="0"/>
        <w:jc w:val="both"/>
        <w:rPr>
          <w:rFonts w:cs="Arial"/>
          <w:b/>
          <w:bCs/>
          <w:i/>
          <w:iCs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2.1.1. O prazo máximo de entrega é de </w:t>
      </w:r>
      <w:r w:rsidR="00A6385E">
        <w:rPr>
          <w:rFonts w:cs="Arial"/>
          <w:b/>
          <w:bCs/>
          <w:i/>
          <w:iCs/>
          <w:sz w:val="20"/>
          <w:szCs w:val="20"/>
        </w:rPr>
        <w:t>02</w:t>
      </w:r>
      <w:r w:rsidRPr="00E028A8">
        <w:rPr>
          <w:rFonts w:cs="Arial"/>
          <w:b/>
          <w:bCs/>
          <w:i/>
          <w:iCs/>
          <w:sz w:val="20"/>
          <w:szCs w:val="20"/>
        </w:rPr>
        <w:t xml:space="preserve"> (</w:t>
      </w:r>
      <w:r w:rsidR="00A6385E">
        <w:rPr>
          <w:rFonts w:cs="Arial"/>
          <w:b/>
          <w:bCs/>
          <w:i/>
          <w:iCs/>
          <w:sz w:val="20"/>
          <w:szCs w:val="20"/>
        </w:rPr>
        <w:t>dois</w:t>
      </w:r>
      <w:r w:rsidRPr="00E028A8">
        <w:rPr>
          <w:rFonts w:cs="Arial"/>
          <w:b/>
          <w:bCs/>
          <w:i/>
          <w:iCs/>
          <w:sz w:val="20"/>
          <w:szCs w:val="20"/>
        </w:rPr>
        <w:t xml:space="preserve">) dias </w:t>
      </w:r>
      <w:r w:rsidR="00D70354" w:rsidRPr="00E028A8">
        <w:rPr>
          <w:rFonts w:cs="Arial"/>
          <w:b/>
          <w:bCs/>
          <w:i/>
          <w:iCs/>
          <w:sz w:val="20"/>
          <w:szCs w:val="20"/>
        </w:rPr>
        <w:t>úteis</w:t>
      </w:r>
      <w:r w:rsidRPr="00E028A8">
        <w:rPr>
          <w:rFonts w:cs="Arial"/>
          <w:b/>
          <w:bCs/>
          <w:i/>
          <w:iCs/>
          <w:sz w:val="20"/>
          <w:szCs w:val="20"/>
        </w:rPr>
        <w:t xml:space="preserve"> </w:t>
      </w:r>
      <w:r w:rsidRPr="00E028A8">
        <w:rPr>
          <w:rFonts w:cs="Arial"/>
          <w:sz w:val="20"/>
          <w:szCs w:val="20"/>
        </w:rPr>
        <w:t xml:space="preserve">contados do recebimento da </w:t>
      </w:r>
      <w:r w:rsidRPr="00E028A8">
        <w:rPr>
          <w:rFonts w:cs="Arial"/>
          <w:b/>
          <w:bCs/>
          <w:sz w:val="20"/>
          <w:szCs w:val="20"/>
        </w:rPr>
        <w:t>Autorização de Compras</w:t>
      </w:r>
      <w:r w:rsidRPr="00E028A8">
        <w:rPr>
          <w:rFonts w:cs="Arial"/>
          <w:sz w:val="20"/>
          <w:szCs w:val="20"/>
        </w:rPr>
        <w:t>;</w:t>
      </w:r>
    </w:p>
    <w:p w:rsidR="00502239" w:rsidRPr="00E028A8" w:rsidRDefault="00502239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2.1.2. Só será emitido Atestado de Recebimento se atendidas </w:t>
      </w:r>
      <w:proofErr w:type="gramStart"/>
      <w:r w:rsidRPr="00E028A8">
        <w:rPr>
          <w:rFonts w:cs="Arial"/>
          <w:sz w:val="20"/>
          <w:szCs w:val="20"/>
        </w:rPr>
        <w:t>as</w:t>
      </w:r>
      <w:proofErr w:type="gramEnd"/>
      <w:r w:rsidRPr="00E028A8">
        <w:rPr>
          <w:rFonts w:cs="Arial"/>
          <w:sz w:val="20"/>
          <w:szCs w:val="20"/>
        </w:rPr>
        <w:t xml:space="preserve"> determinações deste Edital e seus anexos.</w:t>
      </w:r>
    </w:p>
    <w:p w:rsidR="00502239" w:rsidRPr="00E028A8" w:rsidRDefault="00502239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2.2. Constatadas irregularidades no objeto, a </w:t>
      </w:r>
      <w:r w:rsidRPr="00E028A8">
        <w:rPr>
          <w:rFonts w:cs="Arial"/>
          <w:b/>
          <w:bCs/>
          <w:sz w:val="20"/>
          <w:szCs w:val="20"/>
        </w:rPr>
        <w:t>PREFEITURA</w:t>
      </w:r>
      <w:r w:rsidRPr="00E028A8">
        <w:rPr>
          <w:rFonts w:cs="Arial"/>
          <w:sz w:val="20"/>
          <w:szCs w:val="20"/>
        </w:rPr>
        <w:t>, sem prejuízo das penalidades cabíveis, poderá:</w:t>
      </w:r>
    </w:p>
    <w:p w:rsidR="00502239" w:rsidRPr="00E028A8" w:rsidRDefault="00502239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lastRenderedPageBreak/>
        <w:t>2.2.1. Rejeitá-lo no todo ou em parte se não corresponder às especificações do memorial descritivo (</w:t>
      </w:r>
      <w:r w:rsidRPr="00E028A8">
        <w:rPr>
          <w:rFonts w:cs="Arial"/>
          <w:b/>
          <w:bCs/>
          <w:sz w:val="20"/>
          <w:szCs w:val="20"/>
        </w:rPr>
        <w:t>Anexo I</w:t>
      </w:r>
      <w:r w:rsidRPr="00E028A8">
        <w:rPr>
          <w:rFonts w:cs="Arial"/>
          <w:sz w:val="20"/>
          <w:szCs w:val="20"/>
        </w:rPr>
        <w:t>), determinando sua substituição;</w:t>
      </w:r>
    </w:p>
    <w:p w:rsidR="00502239" w:rsidRPr="00E028A8" w:rsidRDefault="00502239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2.2.2. Determinar sua complementação se houver diferença de quantidades ou de partes.</w:t>
      </w:r>
    </w:p>
    <w:p w:rsidR="00EF3A76" w:rsidRPr="00E028A8" w:rsidRDefault="00502239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2.3. As irregularidades deverão ser sanadas no prazo máximo de </w:t>
      </w:r>
      <w:r w:rsidRPr="00E028A8">
        <w:rPr>
          <w:rFonts w:cs="Arial"/>
          <w:b/>
          <w:bCs/>
          <w:i/>
          <w:iCs/>
          <w:sz w:val="20"/>
          <w:szCs w:val="20"/>
        </w:rPr>
        <w:t>03 (três) dias úteis</w:t>
      </w:r>
      <w:r w:rsidRPr="00E028A8">
        <w:rPr>
          <w:rFonts w:cs="Arial"/>
          <w:sz w:val="20"/>
          <w:szCs w:val="20"/>
        </w:rPr>
        <w:t>, contados do recebimento pela adjudicatária da notificação por escrito, mantido</w:t>
      </w:r>
      <w:r w:rsidRPr="00E028A8">
        <w:rPr>
          <w:rFonts w:cs="Arial"/>
          <w:b/>
          <w:bCs/>
          <w:i/>
          <w:iCs/>
          <w:sz w:val="20"/>
          <w:szCs w:val="20"/>
        </w:rPr>
        <w:t xml:space="preserve"> </w:t>
      </w:r>
      <w:r w:rsidRPr="00E028A8">
        <w:rPr>
          <w:rFonts w:cs="Arial"/>
          <w:sz w:val="20"/>
          <w:szCs w:val="20"/>
        </w:rPr>
        <w:t xml:space="preserve">o preço inicialmente contratado. </w:t>
      </w:r>
    </w:p>
    <w:p w:rsidR="00497EA3" w:rsidRPr="00E028A8" w:rsidRDefault="00497EA3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:rsidR="00497EA3" w:rsidRPr="00E028A8" w:rsidRDefault="00497EA3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2.4. A </w:t>
      </w:r>
      <w:r w:rsidRPr="00E028A8">
        <w:rPr>
          <w:rFonts w:cs="Arial"/>
          <w:b/>
          <w:bCs/>
          <w:i/>
          <w:iCs/>
          <w:sz w:val="20"/>
          <w:szCs w:val="20"/>
        </w:rPr>
        <w:t xml:space="preserve">entrega deverá ser agendada </w:t>
      </w:r>
      <w:r w:rsidRPr="00E028A8">
        <w:rPr>
          <w:rFonts w:cs="Arial"/>
          <w:sz w:val="20"/>
          <w:szCs w:val="20"/>
        </w:rPr>
        <w:t xml:space="preserve">através do telefone n° </w:t>
      </w:r>
      <w:r w:rsidRPr="00E028A8">
        <w:rPr>
          <w:rFonts w:cs="Arial"/>
          <w:b/>
          <w:bCs/>
          <w:i/>
          <w:iCs/>
          <w:sz w:val="20"/>
          <w:szCs w:val="20"/>
        </w:rPr>
        <w:t xml:space="preserve">(18) 3283-1121 Ramal 212 </w:t>
      </w:r>
      <w:r w:rsidRPr="00E028A8">
        <w:rPr>
          <w:rFonts w:cs="Arial"/>
          <w:sz w:val="20"/>
          <w:szCs w:val="20"/>
        </w:rPr>
        <w:t xml:space="preserve">e o recebimento </w:t>
      </w:r>
      <w:proofErr w:type="gramStart"/>
      <w:r w:rsidRPr="00E028A8">
        <w:rPr>
          <w:rFonts w:cs="Arial"/>
          <w:sz w:val="20"/>
          <w:szCs w:val="20"/>
        </w:rPr>
        <w:t>será realizado</w:t>
      </w:r>
      <w:proofErr w:type="gramEnd"/>
      <w:r w:rsidRPr="00E028A8">
        <w:rPr>
          <w:rFonts w:cs="Arial"/>
          <w:sz w:val="20"/>
          <w:szCs w:val="20"/>
        </w:rPr>
        <w:t xml:space="preserve"> pelo Almoxarifado da </w:t>
      </w:r>
      <w:r w:rsidR="00D70354" w:rsidRPr="00E028A8">
        <w:rPr>
          <w:rFonts w:cs="Arial"/>
          <w:sz w:val="20"/>
          <w:szCs w:val="20"/>
        </w:rPr>
        <w:t>Prefeitura Municipal</w:t>
      </w:r>
      <w:r w:rsidRPr="00E028A8">
        <w:rPr>
          <w:rFonts w:cs="Arial"/>
          <w:sz w:val="20"/>
          <w:szCs w:val="20"/>
        </w:rPr>
        <w:t xml:space="preserve"> de Euclides da Cunha Paulista, nas quantidades</w:t>
      </w:r>
      <w:r w:rsidR="00CB1DA1" w:rsidRPr="00E028A8">
        <w:rPr>
          <w:rFonts w:cs="Arial"/>
          <w:sz w:val="20"/>
          <w:szCs w:val="20"/>
        </w:rPr>
        <w:t xml:space="preserve"> </w:t>
      </w:r>
      <w:r w:rsidRPr="00E028A8">
        <w:rPr>
          <w:rFonts w:cs="Arial"/>
          <w:sz w:val="20"/>
          <w:szCs w:val="20"/>
        </w:rPr>
        <w:t>determinadas, conforme as necessidades e solicitação do respectivo(s) setor(</w:t>
      </w:r>
      <w:proofErr w:type="spellStart"/>
      <w:r w:rsidRPr="00E028A8">
        <w:rPr>
          <w:rFonts w:cs="Arial"/>
          <w:sz w:val="20"/>
          <w:szCs w:val="20"/>
        </w:rPr>
        <w:t>es</w:t>
      </w:r>
      <w:proofErr w:type="spellEnd"/>
      <w:r w:rsidRPr="00E028A8">
        <w:rPr>
          <w:rFonts w:cs="Arial"/>
          <w:sz w:val="20"/>
          <w:szCs w:val="20"/>
        </w:rPr>
        <w:t>),</w:t>
      </w:r>
    </w:p>
    <w:p w:rsidR="00497EA3" w:rsidRPr="00E028A8" w:rsidRDefault="00497EA3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proofErr w:type="gramStart"/>
      <w:r w:rsidRPr="00E028A8">
        <w:rPr>
          <w:rFonts w:cs="Arial"/>
          <w:sz w:val="20"/>
          <w:szCs w:val="20"/>
        </w:rPr>
        <w:t>que</w:t>
      </w:r>
      <w:proofErr w:type="gramEnd"/>
      <w:r w:rsidRPr="00E028A8">
        <w:rPr>
          <w:rFonts w:cs="Arial"/>
          <w:sz w:val="20"/>
          <w:szCs w:val="20"/>
        </w:rPr>
        <w:t xml:space="preserve"> expedirá o </w:t>
      </w:r>
      <w:r w:rsidRPr="00E028A8">
        <w:rPr>
          <w:rFonts w:cs="Arial"/>
          <w:b/>
          <w:bCs/>
          <w:i/>
          <w:iCs/>
          <w:sz w:val="20"/>
          <w:szCs w:val="20"/>
        </w:rPr>
        <w:t>Atestado de Recebimento ou atestará na própria Nota Fiscal o</w:t>
      </w:r>
      <w:r w:rsidR="00CB1DA1" w:rsidRPr="00E028A8">
        <w:rPr>
          <w:rFonts w:cs="Arial"/>
          <w:b/>
          <w:bCs/>
          <w:i/>
          <w:iCs/>
          <w:sz w:val="20"/>
          <w:szCs w:val="20"/>
        </w:rPr>
        <w:t xml:space="preserve"> </w:t>
      </w:r>
      <w:r w:rsidRPr="00E028A8">
        <w:rPr>
          <w:rFonts w:cs="Arial"/>
          <w:b/>
          <w:bCs/>
          <w:i/>
          <w:iCs/>
          <w:sz w:val="20"/>
          <w:szCs w:val="20"/>
        </w:rPr>
        <w:t>recebimento do(s) produto(s)</w:t>
      </w:r>
      <w:r w:rsidRPr="00E028A8">
        <w:rPr>
          <w:rFonts w:cs="Arial"/>
          <w:sz w:val="20"/>
          <w:szCs w:val="20"/>
        </w:rPr>
        <w:t>.</w:t>
      </w:r>
    </w:p>
    <w:p w:rsidR="00E53314" w:rsidRPr="00E028A8" w:rsidRDefault="00E53314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:rsidR="00E53314" w:rsidRPr="00E028A8" w:rsidRDefault="00E53314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2.5. Só será emitido Atestado de Recebimento ou atestará na própria Nota Fiscal o recebimento do(s) produto(s), se atendidas às determinações deste edital e seus anexos.</w:t>
      </w:r>
    </w:p>
    <w:p w:rsidR="00E53314" w:rsidRPr="00E028A8" w:rsidRDefault="00E53314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2.6. O(s) produto(s) ofertado(s) </w:t>
      </w:r>
      <w:proofErr w:type="gramStart"/>
      <w:r w:rsidRPr="00E028A8">
        <w:rPr>
          <w:rFonts w:cs="Arial"/>
          <w:sz w:val="20"/>
          <w:szCs w:val="20"/>
        </w:rPr>
        <w:t>deverá(</w:t>
      </w:r>
      <w:proofErr w:type="spellStart"/>
      <w:proofErr w:type="gramEnd"/>
      <w:r w:rsidRPr="00E028A8">
        <w:rPr>
          <w:rFonts w:cs="Arial"/>
          <w:sz w:val="20"/>
          <w:szCs w:val="20"/>
        </w:rPr>
        <w:t>ão</w:t>
      </w:r>
      <w:proofErr w:type="spellEnd"/>
      <w:r w:rsidRPr="00E028A8">
        <w:rPr>
          <w:rFonts w:cs="Arial"/>
          <w:sz w:val="20"/>
          <w:szCs w:val="20"/>
        </w:rPr>
        <w:t>) possuir as mesmas características apresentadas na Sessão Pública, preservando-se inclusive marca e/ou modelo;</w:t>
      </w:r>
    </w:p>
    <w:p w:rsidR="00E53314" w:rsidRPr="00E028A8" w:rsidRDefault="00E53314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2.7. O recebimento definitivo não exime a </w:t>
      </w:r>
      <w:r w:rsidRPr="00E028A8">
        <w:rPr>
          <w:rFonts w:cs="Arial"/>
          <w:b/>
          <w:bCs/>
          <w:sz w:val="20"/>
          <w:szCs w:val="20"/>
        </w:rPr>
        <w:t xml:space="preserve">DETENTORA </w:t>
      </w:r>
      <w:r w:rsidRPr="00E028A8">
        <w:rPr>
          <w:rFonts w:cs="Arial"/>
          <w:sz w:val="20"/>
          <w:szCs w:val="20"/>
        </w:rPr>
        <w:t>de sua responsabilidade, na forma da Lei, pela qualidade dos produtos entregues.</w:t>
      </w:r>
    </w:p>
    <w:p w:rsidR="00E53314" w:rsidRPr="00E028A8" w:rsidRDefault="00E53314" w:rsidP="00E53314">
      <w:pPr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</w:p>
    <w:p w:rsidR="00E53314" w:rsidRPr="00E028A8" w:rsidRDefault="00E53314" w:rsidP="00E53314">
      <w:pPr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  <w:r w:rsidRPr="00E028A8">
        <w:rPr>
          <w:rFonts w:cs="Arial"/>
          <w:b/>
          <w:bCs/>
          <w:sz w:val="20"/>
          <w:szCs w:val="20"/>
        </w:rPr>
        <w:t>CLÁUSULA TERCEIRA – VIGÊNCIA</w:t>
      </w:r>
    </w:p>
    <w:p w:rsidR="00E53314" w:rsidRPr="00E028A8" w:rsidRDefault="00E53314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O prazo de vigência desta Ata de Registro de Preços é de </w:t>
      </w:r>
      <w:r w:rsidRPr="00E028A8">
        <w:rPr>
          <w:rFonts w:cs="Arial"/>
          <w:b/>
          <w:bCs/>
          <w:i/>
          <w:iCs/>
          <w:sz w:val="20"/>
          <w:szCs w:val="20"/>
        </w:rPr>
        <w:t>12 (doze) meses</w:t>
      </w:r>
      <w:r w:rsidRPr="00E028A8">
        <w:rPr>
          <w:rFonts w:cs="Arial"/>
          <w:sz w:val="20"/>
          <w:szCs w:val="20"/>
        </w:rPr>
        <w:t>, contados a partir da data de sua publicação.</w:t>
      </w:r>
    </w:p>
    <w:p w:rsidR="00E53314" w:rsidRPr="00E028A8" w:rsidRDefault="00E53314" w:rsidP="00E53314">
      <w:pPr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</w:p>
    <w:p w:rsidR="00E53314" w:rsidRPr="00E028A8" w:rsidRDefault="00E53314" w:rsidP="00E53314">
      <w:pPr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  <w:r w:rsidRPr="00E028A8">
        <w:rPr>
          <w:rFonts w:cs="Arial"/>
          <w:b/>
          <w:bCs/>
          <w:sz w:val="20"/>
          <w:szCs w:val="20"/>
        </w:rPr>
        <w:t>CLÁUSULA QUARTA PAGAMENTO</w:t>
      </w:r>
    </w:p>
    <w:p w:rsidR="00E53314" w:rsidRPr="00E028A8" w:rsidRDefault="00E53314" w:rsidP="00E53314">
      <w:pPr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4.1. A Prefeitura Municipal de Euclides da Cunha Paulista efetuará o pagamento até </w:t>
      </w:r>
      <w:r w:rsidRPr="00E028A8">
        <w:rPr>
          <w:rFonts w:cs="Arial"/>
          <w:b/>
          <w:bCs/>
          <w:sz w:val="20"/>
          <w:szCs w:val="20"/>
        </w:rPr>
        <w:t xml:space="preserve">30 (trinta) dias </w:t>
      </w:r>
      <w:r w:rsidRPr="00E028A8">
        <w:rPr>
          <w:rFonts w:cs="Arial"/>
          <w:sz w:val="20"/>
          <w:szCs w:val="20"/>
        </w:rPr>
        <w:t xml:space="preserve">contados da apresentação da(s) respectiva(s) Nota(s) </w:t>
      </w:r>
      <w:proofErr w:type="gramStart"/>
      <w:r w:rsidRPr="00E028A8">
        <w:rPr>
          <w:rFonts w:cs="Arial"/>
          <w:sz w:val="20"/>
          <w:szCs w:val="20"/>
        </w:rPr>
        <w:t>Fiscal(</w:t>
      </w:r>
      <w:proofErr w:type="gramEnd"/>
      <w:r w:rsidRPr="00E028A8">
        <w:rPr>
          <w:rFonts w:cs="Arial"/>
          <w:sz w:val="20"/>
          <w:szCs w:val="20"/>
        </w:rPr>
        <w:t>is) Eletrônica(s) -</w:t>
      </w:r>
      <w:r w:rsidRPr="00E028A8">
        <w:rPr>
          <w:rFonts w:cs="Arial"/>
          <w:b/>
          <w:bCs/>
          <w:sz w:val="20"/>
          <w:szCs w:val="20"/>
        </w:rPr>
        <w:t xml:space="preserve"> NFE</w:t>
      </w:r>
      <w:r w:rsidRPr="00E028A8">
        <w:rPr>
          <w:rFonts w:cs="Arial"/>
          <w:sz w:val="20"/>
          <w:szCs w:val="20"/>
        </w:rPr>
        <w:t xml:space="preserve">(s) devidamente atestada(s) pelo setor, </w:t>
      </w:r>
      <w:r w:rsidRPr="00E028A8">
        <w:rPr>
          <w:rFonts w:cs="Arial"/>
          <w:b/>
          <w:bCs/>
          <w:i/>
          <w:iCs/>
          <w:sz w:val="20"/>
          <w:szCs w:val="20"/>
        </w:rPr>
        <w:t>em conta corrente vinculada ao CNPJ</w:t>
      </w:r>
      <w:r w:rsidRPr="00E028A8">
        <w:rPr>
          <w:rFonts w:cs="Arial"/>
          <w:b/>
          <w:bCs/>
          <w:sz w:val="20"/>
          <w:szCs w:val="20"/>
        </w:rPr>
        <w:t xml:space="preserve"> </w:t>
      </w:r>
      <w:r w:rsidRPr="00E028A8">
        <w:rPr>
          <w:rFonts w:cs="Arial"/>
          <w:b/>
          <w:bCs/>
          <w:i/>
          <w:iCs/>
          <w:sz w:val="20"/>
          <w:szCs w:val="20"/>
        </w:rPr>
        <w:t>da contratada</w:t>
      </w:r>
      <w:r w:rsidRPr="00E028A8">
        <w:rPr>
          <w:rFonts w:cs="Arial"/>
          <w:sz w:val="20"/>
          <w:szCs w:val="20"/>
        </w:rPr>
        <w:t>.</w:t>
      </w:r>
    </w:p>
    <w:p w:rsidR="00E53314" w:rsidRPr="00E028A8" w:rsidRDefault="00E53314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4.1.1 Conforme o protocolo ICMS 42/09, alterado pelo protocolo ICMS 1/11 ficam obrigados a emitir Nota Fiscal Eletrônica – </w:t>
      </w:r>
      <w:proofErr w:type="spellStart"/>
      <w:r w:rsidRPr="00E028A8">
        <w:rPr>
          <w:rFonts w:cs="Arial"/>
          <w:sz w:val="20"/>
          <w:szCs w:val="20"/>
        </w:rPr>
        <w:t>NF-e</w:t>
      </w:r>
      <w:proofErr w:type="spellEnd"/>
      <w:r w:rsidRPr="00E028A8">
        <w:rPr>
          <w:rFonts w:cs="Arial"/>
          <w:sz w:val="20"/>
          <w:szCs w:val="20"/>
        </w:rPr>
        <w:t xml:space="preserve">, modelo 55, em substituição à Nota Fiscal, modelo </w:t>
      </w:r>
      <w:proofErr w:type="gramStart"/>
      <w:r w:rsidRPr="00E028A8">
        <w:rPr>
          <w:rFonts w:cs="Arial"/>
          <w:sz w:val="20"/>
          <w:szCs w:val="20"/>
        </w:rPr>
        <w:t>1</w:t>
      </w:r>
      <w:proofErr w:type="gramEnd"/>
      <w:r w:rsidRPr="00E028A8">
        <w:rPr>
          <w:rFonts w:cs="Arial"/>
          <w:sz w:val="20"/>
          <w:szCs w:val="20"/>
        </w:rPr>
        <w:t xml:space="preserve"> ou 1-A, os contribuintes (Exceto MEI) que, independentemente da atividade econômica exercida, realizem operações destinadas à Administração Pública direta ou indireta.</w:t>
      </w:r>
    </w:p>
    <w:p w:rsidR="00E53314" w:rsidRPr="00E028A8" w:rsidRDefault="00E53314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4.1.2. Havendo erro na Nota Fiscal Eletrônica - </w:t>
      </w:r>
      <w:r w:rsidRPr="00E028A8">
        <w:rPr>
          <w:rFonts w:cs="Arial"/>
          <w:b/>
          <w:bCs/>
          <w:sz w:val="20"/>
          <w:szCs w:val="20"/>
        </w:rPr>
        <w:t xml:space="preserve">NFE </w:t>
      </w:r>
      <w:r w:rsidRPr="00E028A8">
        <w:rPr>
          <w:rFonts w:cs="Arial"/>
          <w:sz w:val="20"/>
          <w:szCs w:val="20"/>
        </w:rPr>
        <w:t>ou outra circunstância que desaprove a liquidação, a mesma será devolvida e o pagamento ficará pendente até que a empresa vencedora providencie as medidas saneadoras. Nesta hipótese, o prazo para pagamento iniciar-se-á após a regularização da situação ou reapresentação do documento fiscal, não acarretando qualquer tipo de ônus para a Prefeitura de Euclides da Cunha Paulista.</w:t>
      </w:r>
    </w:p>
    <w:p w:rsidR="00E53314" w:rsidRPr="00E028A8" w:rsidRDefault="00E53314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4.1.3- Caso haja documentos faltantes ou incorretos, notificação de pendências internas ou irregularidades quanto aos produtos, não será iniciada a contagem do prazo para pagamento.</w:t>
      </w:r>
    </w:p>
    <w:p w:rsidR="00E53314" w:rsidRPr="00E028A8" w:rsidRDefault="00E53314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4.1.4- A título de pagamento a contagem do prazo será a data de recebimento da Nota Fiscal atestada por esta prefeitura.</w:t>
      </w:r>
    </w:p>
    <w:p w:rsidR="00E53314" w:rsidRPr="00E028A8" w:rsidRDefault="00E53314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4.1.5- Quando constatado qualquer irregularidade na Nota Fiscal ou equivalente, será solicitada a empresa contratada carta de correção, caso não caiba, a nota fiscal será devolvida a Contratada para substituição, sendo o prazo de pagamento reiniciado após a entrega da Nota Fiscal </w:t>
      </w:r>
      <w:proofErr w:type="gramStart"/>
      <w:r w:rsidRPr="00E028A8">
        <w:rPr>
          <w:rFonts w:cs="Arial"/>
          <w:sz w:val="20"/>
          <w:szCs w:val="20"/>
        </w:rPr>
        <w:t>substituída</w:t>
      </w:r>
      <w:proofErr w:type="gramEnd"/>
    </w:p>
    <w:p w:rsidR="00EF3A76" w:rsidRPr="00E028A8" w:rsidRDefault="00EF3A76" w:rsidP="00E53314">
      <w:pPr>
        <w:jc w:val="both"/>
        <w:rPr>
          <w:rFonts w:cs="Arial"/>
          <w:sz w:val="20"/>
          <w:szCs w:val="20"/>
        </w:rPr>
      </w:pPr>
    </w:p>
    <w:p w:rsidR="00E53314" w:rsidRPr="00E028A8" w:rsidRDefault="00E53314" w:rsidP="00E53314">
      <w:pPr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  <w:r w:rsidRPr="00E028A8">
        <w:rPr>
          <w:rFonts w:cs="Arial"/>
          <w:b/>
          <w:bCs/>
          <w:sz w:val="20"/>
          <w:szCs w:val="20"/>
        </w:rPr>
        <w:t>CLÁUSULA QUINTA – OBRIGAÇÕES DA DETENTORA</w:t>
      </w:r>
    </w:p>
    <w:p w:rsidR="00E53314" w:rsidRPr="00E028A8" w:rsidRDefault="00E53314" w:rsidP="00E53314">
      <w:pPr>
        <w:autoSpaceDE w:val="0"/>
        <w:autoSpaceDN w:val="0"/>
        <w:adjustRightInd w:val="0"/>
        <w:jc w:val="both"/>
        <w:rPr>
          <w:rFonts w:cs="Arial"/>
          <w:b/>
          <w:bCs/>
          <w:i/>
          <w:iCs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5.1. Fornecer, nas </w:t>
      </w:r>
      <w:proofErr w:type="gramStart"/>
      <w:r w:rsidRPr="00E028A8">
        <w:rPr>
          <w:rFonts w:cs="Arial"/>
          <w:sz w:val="20"/>
          <w:szCs w:val="20"/>
        </w:rPr>
        <w:t xml:space="preserve">condições prevista no Edital do </w:t>
      </w:r>
      <w:r w:rsidRPr="00E028A8">
        <w:rPr>
          <w:rFonts w:cs="Arial"/>
          <w:b/>
          <w:bCs/>
          <w:i/>
          <w:iCs/>
          <w:sz w:val="20"/>
          <w:szCs w:val="20"/>
        </w:rPr>
        <w:t>Pregão (Presencial)</w:t>
      </w:r>
      <w:proofErr w:type="gramEnd"/>
      <w:r w:rsidRPr="00E028A8">
        <w:rPr>
          <w:rFonts w:cs="Arial"/>
          <w:b/>
          <w:bCs/>
          <w:i/>
          <w:iCs/>
          <w:sz w:val="20"/>
          <w:szCs w:val="20"/>
        </w:rPr>
        <w:t xml:space="preserve"> nº </w:t>
      </w:r>
      <w:r w:rsidR="00D5116B">
        <w:rPr>
          <w:rFonts w:cs="Arial"/>
          <w:b/>
          <w:bCs/>
          <w:i/>
          <w:iCs/>
          <w:sz w:val="20"/>
          <w:szCs w:val="20"/>
        </w:rPr>
        <w:t xml:space="preserve">44/2017 </w:t>
      </w:r>
      <w:r w:rsidRPr="00E028A8">
        <w:rPr>
          <w:rFonts w:cs="Arial"/>
          <w:sz w:val="20"/>
          <w:szCs w:val="20"/>
        </w:rPr>
        <w:t>e nesta Ata, o(s) serviço(s) e/ou produto(s) objeto deste ajuste.</w:t>
      </w:r>
    </w:p>
    <w:p w:rsidR="00E53314" w:rsidRPr="00E028A8" w:rsidRDefault="00E53314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5.2. Substituir, no local de entrega e no prazo ajustado, após notificação, o(s) serviço(s) e/ou produto(s) recusado(s).</w:t>
      </w:r>
    </w:p>
    <w:p w:rsidR="00E53314" w:rsidRPr="00E028A8" w:rsidRDefault="00E53314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5.3. Ficar responsável pelas operações de transporte, carga e descarga.</w:t>
      </w:r>
    </w:p>
    <w:p w:rsidR="00E53314" w:rsidRPr="00E028A8" w:rsidRDefault="00E53314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5.4. Manter durante toda a vigência deste Registro de Preços, em compatibilidade com as obrigações assumidas, todas as condições de habilitação e qualificação exigidas na licitação.</w:t>
      </w:r>
    </w:p>
    <w:p w:rsidR="00E53314" w:rsidRPr="00E028A8" w:rsidRDefault="00E53314" w:rsidP="00E53314">
      <w:pPr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  <w:r w:rsidRPr="00E028A8">
        <w:rPr>
          <w:rFonts w:cs="Arial"/>
          <w:b/>
          <w:bCs/>
          <w:sz w:val="20"/>
          <w:szCs w:val="20"/>
        </w:rPr>
        <w:t>CLÁUSULA SEXTA – OBRIGAÇÕES DA PREFEITURA</w:t>
      </w:r>
    </w:p>
    <w:p w:rsidR="00E53314" w:rsidRPr="00E028A8" w:rsidRDefault="00E53314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6.1. Cumprir o prazo fixado para realização do pagamento.</w:t>
      </w:r>
    </w:p>
    <w:p w:rsidR="00E53314" w:rsidRPr="00E028A8" w:rsidRDefault="00E53314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6.2. Indicar o funcionário responsável pelo acompanhamento deste Registro de Preços.</w:t>
      </w:r>
    </w:p>
    <w:p w:rsidR="00E53314" w:rsidRPr="00E028A8" w:rsidRDefault="00E53314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6.3. Permitir acesso dos funcionários da </w:t>
      </w:r>
      <w:r w:rsidRPr="00E028A8">
        <w:rPr>
          <w:rFonts w:cs="Arial"/>
          <w:b/>
          <w:bCs/>
          <w:sz w:val="20"/>
          <w:szCs w:val="20"/>
        </w:rPr>
        <w:t xml:space="preserve">DETENTORA </w:t>
      </w:r>
      <w:r w:rsidRPr="00E028A8">
        <w:rPr>
          <w:rFonts w:cs="Arial"/>
          <w:sz w:val="20"/>
          <w:szCs w:val="20"/>
        </w:rPr>
        <w:t>ao local determinado para a</w:t>
      </w:r>
    </w:p>
    <w:p w:rsidR="00E53314" w:rsidRPr="00E028A8" w:rsidRDefault="00E53314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proofErr w:type="gramStart"/>
      <w:r w:rsidRPr="00E028A8">
        <w:rPr>
          <w:rFonts w:cs="Arial"/>
          <w:sz w:val="20"/>
          <w:szCs w:val="20"/>
        </w:rPr>
        <w:lastRenderedPageBreak/>
        <w:t>entrega</w:t>
      </w:r>
      <w:proofErr w:type="gramEnd"/>
      <w:r w:rsidRPr="00E028A8">
        <w:rPr>
          <w:rFonts w:cs="Arial"/>
          <w:sz w:val="20"/>
          <w:szCs w:val="20"/>
        </w:rPr>
        <w:t>.</w:t>
      </w:r>
    </w:p>
    <w:p w:rsidR="00E53314" w:rsidRPr="00E028A8" w:rsidRDefault="00E53314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6.4. Comunicar à </w:t>
      </w:r>
      <w:r w:rsidRPr="00E028A8">
        <w:rPr>
          <w:rFonts w:cs="Arial"/>
          <w:b/>
          <w:bCs/>
          <w:sz w:val="20"/>
          <w:szCs w:val="20"/>
        </w:rPr>
        <w:t xml:space="preserve">DETENTORA </w:t>
      </w:r>
      <w:r w:rsidRPr="00E028A8">
        <w:rPr>
          <w:rFonts w:cs="Arial"/>
          <w:sz w:val="20"/>
          <w:szCs w:val="20"/>
        </w:rPr>
        <w:t>sobre qualquer irregularidade no(s) produto(s) e/ou prestação do(s) serviço(s).</w:t>
      </w:r>
    </w:p>
    <w:p w:rsidR="00E53314" w:rsidRPr="00E028A8" w:rsidRDefault="009E20A2" w:rsidP="00E53314">
      <w:pPr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  <w:r w:rsidRPr="00E028A8">
        <w:rPr>
          <w:rFonts w:cs="Arial"/>
          <w:b/>
          <w:bCs/>
          <w:sz w:val="20"/>
          <w:szCs w:val="20"/>
        </w:rPr>
        <w:t>CLÁUSULA SÉTIMA - SANÇÕ</w:t>
      </w:r>
      <w:r w:rsidR="00D5116B">
        <w:rPr>
          <w:rFonts w:cs="Arial"/>
          <w:b/>
          <w:bCs/>
          <w:sz w:val="20"/>
          <w:szCs w:val="20"/>
        </w:rPr>
        <w:t>ES</w:t>
      </w:r>
    </w:p>
    <w:p w:rsidR="00E53314" w:rsidRPr="00E028A8" w:rsidRDefault="00E53314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7.1. A aplicação de multa na </w:t>
      </w:r>
      <w:proofErr w:type="spellStart"/>
      <w:r w:rsidRPr="00E028A8">
        <w:rPr>
          <w:rFonts w:cs="Arial"/>
          <w:sz w:val="20"/>
          <w:szCs w:val="20"/>
        </w:rPr>
        <w:t>infringência</w:t>
      </w:r>
      <w:proofErr w:type="spellEnd"/>
      <w:r w:rsidRPr="00E028A8">
        <w:rPr>
          <w:rFonts w:cs="Arial"/>
          <w:sz w:val="20"/>
          <w:szCs w:val="20"/>
        </w:rPr>
        <w:t xml:space="preserve"> ao disposto nos artigos 81, 86 e 87 da Lei</w:t>
      </w:r>
      <w:r w:rsidR="00C41B09" w:rsidRPr="00E028A8">
        <w:rPr>
          <w:rFonts w:cs="Arial"/>
          <w:sz w:val="20"/>
          <w:szCs w:val="20"/>
        </w:rPr>
        <w:t xml:space="preserve"> </w:t>
      </w:r>
      <w:r w:rsidRPr="00E028A8">
        <w:rPr>
          <w:rFonts w:cs="Arial"/>
          <w:sz w:val="20"/>
          <w:szCs w:val="20"/>
        </w:rPr>
        <w:t>Federal nº 8.666/93, será assim disposta:</w:t>
      </w:r>
    </w:p>
    <w:p w:rsidR="00E53314" w:rsidRPr="00E028A8" w:rsidRDefault="00E53314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7.1.1. A recusa injustificada do adjudicatário em assinar o contrato, aceitar ou</w:t>
      </w:r>
      <w:r w:rsidR="00C41B09" w:rsidRPr="00E028A8">
        <w:rPr>
          <w:rFonts w:cs="Arial"/>
          <w:sz w:val="20"/>
          <w:szCs w:val="20"/>
        </w:rPr>
        <w:t xml:space="preserve"> </w:t>
      </w:r>
      <w:r w:rsidRPr="00E028A8">
        <w:rPr>
          <w:rFonts w:cs="Arial"/>
          <w:sz w:val="20"/>
          <w:szCs w:val="20"/>
        </w:rPr>
        <w:t>retirar o instrumento equivalente, dentro do prazo estabelecido por esta</w:t>
      </w:r>
      <w:r w:rsidR="00C41B09" w:rsidRPr="00E028A8">
        <w:rPr>
          <w:rFonts w:cs="Arial"/>
          <w:sz w:val="20"/>
          <w:szCs w:val="20"/>
        </w:rPr>
        <w:t xml:space="preserve"> </w:t>
      </w:r>
      <w:r w:rsidRPr="00E028A8">
        <w:rPr>
          <w:rFonts w:cs="Arial"/>
          <w:sz w:val="20"/>
          <w:szCs w:val="20"/>
        </w:rPr>
        <w:t>Municipalidade, caracteriza o descumprimento total da obrigação assumida,</w:t>
      </w:r>
      <w:r w:rsidR="00C41B09" w:rsidRPr="00E028A8">
        <w:rPr>
          <w:rFonts w:cs="Arial"/>
          <w:sz w:val="20"/>
          <w:szCs w:val="20"/>
        </w:rPr>
        <w:t xml:space="preserve"> </w:t>
      </w:r>
      <w:r w:rsidRPr="00E028A8">
        <w:rPr>
          <w:rFonts w:cs="Arial"/>
          <w:sz w:val="20"/>
          <w:szCs w:val="20"/>
        </w:rPr>
        <w:t xml:space="preserve">sujeitando-o a seguinte penalidade de multa de </w:t>
      </w:r>
      <w:r w:rsidRPr="00E028A8">
        <w:rPr>
          <w:rFonts w:cs="Arial"/>
          <w:b/>
          <w:bCs/>
          <w:i/>
          <w:iCs/>
          <w:sz w:val="20"/>
          <w:szCs w:val="20"/>
        </w:rPr>
        <w:t xml:space="preserve">20% (vinte por cento) </w:t>
      </w:r>
      <w:r w:rsidRPr="00E028A8">
        <w:rPr>
          <w:rFonts w:cs="Arial"/>
          <w:sz w:val="20"/>
          <w:szCs w:val="20"/>
        </w:rPr>
        <w:t>sobre o valor</w:t>
      </w:r>
      <w:r w:rsidR="00C41B09" w:rsidRPr="00E028A8">
        <w:rPr>
          <w:rFonts w:cs="Arial"/>
          <w:sz w:val="20"/>
          <w:szCs w:val="20"/>
        </w:rPr>
        <w:t xml:space="preserve"> </w:t>
      </w:r>
      <w:r w:rsidRPr="00E028A8">
        <w:rPr>
          <w:rFonts w:cs="Arial"/>
          <w:sz w:val="20"/>
          <w:szCs w:val="20"/>
        </w:rPr>
        <w:t>da obrigação não cumprida.</w:t>
      </w:r>
    </w:p>
    <w:p w:rsidR="00E53314" w:rsidRPr="00E028A8" w:rsidRDefault="00E53314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7.1.2. O atraso injustificado na execução do contrato de</w:t>
      </w:r>
      <w:r w:rsidR="00C41B09" w:rsidRPr="00E028A8">
        <w:rPr>
          <w:rFonts w:cs="Arial"/>
          <w:sz w:val="20"/>
          <w:szCs w:val="20"/>
        </w:rPr>
        <w:t xml:space="preserve"> </w:t>
      </w:r>
      <w:r w:rsidRPr="00E028A8">
        <w:rPr>
          <w:rFonts w:cs="Arial"/>
          <w:sz w:val="20"/>
          <w:szCs w:val="20"/>
        </w:rPr>
        <w:t>serviço, obra, ou na entrega de materiais, sem prejuízo do disposto no parágrafo</w:t>
      </w:r>
      <w:r w:rsidR="00C41B09" w:rsidRPr="00E028A8">
        <w:rPr>
          <w:rFonts w:cs="Arial"/>
          <w:sz w:val="20"/>
          <w:szCs w:val="20"/>
        </w:rPr>
        <w:t xml:space="preserve"> </w:t>
      </w:r>
      <w:r w:rsidRPr="00E028A8">
        <w:rPr>
          <w:rFonts w:cs="Arial"/>
          <w:sz w:val="20"/>
          <w:szCs w:val="20"/>
        </w:rPr>
        <w:t xml:space="preserve">primeiro do artigo 86 da Lei 8.666/93 e artigo 7º da Lei 10.520/02, sujeitará </w:t>
      </w:r>
      <w:proofErr w:type="gramStart"/>
      <w:r w:rsidRPr="00E028A8">
        <w:rPr>
          <w:rFonts w:cs="Arial"/>
          <w:sz w:val="20"/>
          <w:szCs w:val="20"/>
        </w:rPr>
        <w:t>a</w:t>
      </w:r>
      <w:proofErr w:type="gramEnd"/>
    </w:p>
    <w:p w:rsidR="00E53314" w:rsidRPr="00E028A8" w:rsidRDefault="00E53314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proofErr w:type="gramStart"/>
      <w:r w:rsidRPr="00E028A8">
        <w:rPr>
          <w:rFonts w:cs="Arial"/>
          <w:sz w:val="20"/>
          <w:szCs w:val="20"/>
        </w:rPr>
        <w:t>contratada</w:t>
      </w:r>
      <w:proofErr w:type="gramEnd"/>
      <w:r w:rsidRPr="00E028A8">
        <w:rPr>
          <w:rFonts w:cs="Arial"/>
          <w:sz w:val="20"/>
          <w:szCs w:val="20"/>
        </w:rPr>
        <w:t xml:space="preserve"> à multa de mora sobre o valor da obrigação não cumprida, a partir </w:t>
      </w:r>
      <w:proofErr w:type="spellStart"/>
      <w:r w:rsidRPr="00E028A8">
        <w:rPr>
          <w:rFonts w:cs="Arial"/>
          <w:sz w:val="20"/>
          <w:szCs w:val="20"/>
        </w:rPr>
        <w:t>doprimeiro</w:t>
      </w:r>
      <w:proofErr w:type="spellEnd"/>
      <w:r w:rsidRPr="00E028A8">
        <w:rPr>
          <w:rFonts w:cs="Arial"/>
          <w:sz w:val="20"/>
          <w:szCs w:val="20"/>
        </w:rPr>
        <w:t xml:space="preserve"> dia útil seguinte ao término do prazo estipulado de </w:t>
      </w:r>
      <w:r w:rsidRPr="00E028A8">
        <w:rPr>
          <w:rFonts w:cs="Arial"/>
          <w:b/>
          <w:bCs/>
          <w:i/>
          <w:iCs/>
          <w:sz w:val="20"/>
          <w:szCs w:val="20"/>
        </w:rPr>
        <w:t xml:space="preserve">1% (um por cento) </w:t>
      </w:r>
      <w:r w:rsidRPr="00E028A8">
        <w:rPr>
          <w:rFonts w:cs="Arial"/>
          <w:sz w:val="20"/>
          <w:szCs w:val="20"/>
        </w:rPr>
        <w:t>até o</w:t>
      </w:r>
      <w:r w:rsidR="00C41B09" w:rsidRPr="00E028A8">
        <w:rPr>
          <w:rFonts w:cs="Arial"/>
          <w:sz w:val="20"/>
          <w:szCs w:val="20"/>
        </w:rPr>
        <w:t xml:space="preserve"> </w:t>
      </w:r>
      <w:r w:rsidRPr="00E028A8">
        <w:rPr>
          <w:rFonts w:cs="Arial"/>
          <w:sz w:val="20"/>
          <w:szCs w:val="20"/>
        </w:rPr>
        <w:t>20º (vigésimo) dia de atraso; quando será caracterizado a inexecução total ou</w:t>
      </w:r>
      <w:r w:rsidR="00C41B09" w:rsidRPr="00E028A8">
        <w:rPr>
          <w:rFonts w:cs="Arial"/>
          <w:sz w:val="20"/>
          <w:szCs w:val="20"/>
        </w:rPr>
        <w:t xml:space="preserve"> </w:t>
      </w:r>
      <w:r w:rsidRPr="00E028A8">
        <w:rPr>
          <w:rFonts w:cs="Arial"/>
          <w:sz w:val="20"/>
          <w:szCs w:val="20"/>
        </w:rPr>
        <w:t>parcial, sujeitando-se a penalidade prevista no item abaixo.</w:t>
      </w:r>
    </w:p>
    <w:p w:rsidR="00E53314" w:rsidRPr="00E028A8" w:rsidRDefault="00E53314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7.1.3. Pela inexecução total ou parcial do serviço, compra ou</w:t>
      </w:r>
      <w:r w:rsidR="00C41B09" w:rsidRPr="00E028A8">
        <w:rPr>
          <w:rFonts w:cs="Arial"/>
          <w:sz w:val="20"/>
          <w:szCs w:val="20"/>
        </w:rPr>
        <w:t xml:space="preserve"> </w:t>
      </w:r>
      <w:proofErr w:type="gramStart"/>
      <w:r w:rsidRPr="00E028A8">
        <w:rPr>
          <w:rFonts w:cs="Arial"/>
          <w:sz w:val="20"/>
          <w:szCs w:val="20"/>
        </w:rPr>
        <w:t>obra poderão ser</w:t>
      </w:r>
      <w:proofErr w:type="gramEnd"/>
      <w:r w:rsidRPr="00E028A8">
        <w:rPr>
          <w:rFonts w:cs="Arial"/>
          <w:sz w:val="20"/>
          <w:szCs w:val="20"/>
        </w:rPr>
        <w:t xml:space="preserve"> aplicada à contratada a seguinte penalidade de multa de </w:t>
      </w:r>
      <w:r w:rsidRPr="00E028A8">
        <w:rPr>
          <w:rFonts w:cs="Arial"/>
          <w:b/>
          <w:bCs/>
          <w:i/>
          <w:iCs/>
          <w:sz w:val="20"/>
          <w:szCs w:val="20"/>
        </w:rPr>
        <w:t>20%</w:t>
      </w:r>
      <w:r w:rsidR="00C41B09" w:rsidRPr="00E028A8">
        <w:rPr>
          <w:rFonts w:cs="Arial"/>
          <w:sz w:val="20"/>
          <w:szCs w:val="20"/>
        </w:rPr>
        <w:t xml:space="preserve"> </w:t>
      </w:r>
      <w:r w:rsidRPr="00E028A8">
        <w:rPr>
          <w:rFonts w:cs="Arial"/>
          <w:b/>
          <w:bCs/>
          <w:i/>
          <w:iCs/>
          <w:sz w:val="20"/>
          <w:szCs w:val="20"/>
        </w:rPr>
        <w:t xml:space="preserve">(vinte por cento) </w:t>
      </w:r>
      <w:r w:rsidRPr="00E028A8">
        <w:rPr>
          <w:rFonts w:cs="Arial"/>
          <w:sz w:val="20"/>
          <w:szCs w:val="20"/>
        </w:rPr>
        <w:t>sobre o valor da obrigação não cumprida, ensejando a mesma</w:t>
      </w:r>
      <w:r w:rsidR="00C41B09" w:rsidRPr="00E028A8">
        <w:rPr>
          <w:rFonts w:cs="Arial"/>
          <w:sz w:val="20"/>
          <w:szCs w:val="20"/>
        </w:rPr>
        <w:t xml:space="preserve"> </w:t>
      </w:r>
      <w:r w:rsidRPr="00E028A8">
        <w:rPr>
          <w:rFonts w:cs="Arial"/>
          <w:sz w:val="20"/>
          <w:szCs w:val="20"/>
        </w:rPr>
        <w:t>multa caso a proponente vencedora não apresente a documentação exigida para</w:t>
      </w:r>
      <w:r w:rsidR="00C41B09" w:rsidRPr="00E028A8">
        <w:rPr>
          <w:rFonts w:cs="Arial"/>
          <w:sz w:val="20"/>
          <w:szCs w:val="20"/>
        </w:rPr>
        <w:t xml:space="preserve"> </w:t>
      </w:r>
      <w:r w:rsidRPr="00E028A8">
        <w:rPr>
          <w:rFonts w:cs="Arial"/>
          <w:sz w:val="20"/>
          <w:szCs w:val="20"/>
        </w:rPr>
        <w:t>assinatura do contrato.</w:t>
      </w:r>
    </w:p>
    <w:p w:rsidR="00E53314" w:rsidRPr="00E028A8" w:rsidRDefault="00E53314" w:rsidP="00E5331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7.1.3.1. As multas aqui previstas não impedem a aplicação de</w:t>
      </w:r>
      <w:r w:rsidR="00C41B09" w:rsidRPr="00E028A8">
        <w:rPr>
          <w:rFonts w:cs="Arial"/>
          <w:sz w:val="20"/>
          <w:szCs w:val="20"/>
        </w:rPr>
        <w:t xml:space="preserve"> </w:t>
      </w:r>
      <w:r w:rsidRPr="00E028A8">
        <w:rPr>
          <w:rFonts w:cs="Arial"/>
          <w:sz w:val="20"/>
          <w:szCs w:val="20"/>
        </w:rPr>
        <w:t xml:space="preserve">outras sanções previstas nas Leis Federais </w:t>
      </w:r>
      <w:proofErr w:type="spellStart"/>
      <w:r w:rsidRPr="00E028A8">
        <w:rPr>
          <w:rFonts w:cs="Arial"/>
          <w:sz w:val="20"/>
          <w:szCs w:val="20"/>
        </w:rPr>
        <w:t>nºs</w:t>
      </w:r>
      <w:proofErr w:type="spellEnd"/>
      <w:r w:rsidRPr="00E028A8">
        <w:rPr>
          <w:rFonts w:cs="Arial"/>
          <w:sz w:val="20"/>
          <w:szCs w:val="20"/>
        </w:rPr>
        <w:t xml:space="preserve"> 8.666/93 e 10.520/02.</w:t>
      </w:r>
    </w:p>
    <w:p w:rsidR="00EF3A76" w:rsidRPr="00E028A8" w:rsidRDefault="00E53314" w:rsidP="00C41B0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7.1.3.2. Ficará impedida de licitar e de contratar com a</w:t>
      </w:r>
      <w:r w:rsidR="00C41B09" w:rsidRPr="00E028A8">
        <w:rPr>
          <w:rFonts w:cs="Arial"/>
          <w:sz w:val="20"/>
          <w:szCs w:val="20"/>
        </w:rPr>
        <w:t xml:space="preserve"> </w:t>
      </w:r>
      <w:r w:rsidRPr="00E028A8">
        <w:rPr>
          <w:rFonts w:cs="Arial"/>
          <w:sz w:val="20"/>
          <w:szCs w:val="20"/>
        </w:rPr>
        <w:t xml:space="preserve">Administração Pública, pelo prazo de </w:t>
      </w:r>
      <w:r w:rsidRPr="00E028A8">
        <w:rPr>
          <w:rFonts w:cs="Arial"/>
          <w:b/>
          <w:bCs/>
          <w:i/>
          <w:iCs/>
          <w:sz w:val="20"/>
          <w:szCs w:val="20"/>
        </w:rPr>
        <w:t>até 05 (cinco) anos</w:t>
      </w:r>
      <w:r w:rsidRPr="00E028A8">
        <w:rPr>
          <w:rFonts w:cs="Arial"/>
          <w:sz w:val="20"/>
          <w:szCs w:val="20"/>
        </w:rPr>
        <w:t>, garantido o direito prévio</w:t>
      </w:r>
      <w:r w:rsidR="00C41B09" w:rsidRPr="00E028A8">
        <w:rPr>
          <w:rFonts w:cs="Arial"/>
          <w:sz w:val="20"/>
          <w:szCs w:val="20"/>
        </w:rPr>
        <w:t xml:space="preserve"> </w:t>
      </w:r>
      <w:r w:rsidRPr="00E028A8">
        <w:rPr>
          <w:rFonts w:cs="Arial"/>
          <w:sz w:val="20"/>
          <w:szCs w:val="20"/>
        </w:rPr>
        <w:t>da citação e da ampla defesa, enquanto perdurarem os motivos determinantes da</w:t>
      </w:r>
      <w:r w:rsidR="00C41B09" w:rsidRPr="00E028A8">
        <w:rPr>
          <w:rFonts w:cs="Arial"/>
          <w:sz w:val="20"/>
          <w:szCs w:val="20"/>
        </w:rPr>
        <w:t xml:space="preserve"> </w:t>
      </w:r>
      <w:r w:rsidRPr="00E028A8">
        <w:rPr>
          <w:rFonts w:cs="Arial"/>
          <w:sz w:val="20"/>
          <w:szCs w:val="20"/>
        </w:rPr>
        <w:t>punição ou até que seja promovida a reabilitação perante a própria autoridade que</w:t>
      </w:r>
      <w:r w:rsidR="00C41B09" w:rsidRPr="00E028A8">
        <w:rPr>
          <w:rFonts w:cs="Arial"/>
          <w:sz w:val="20"/>
          <w:szCs w:val="20"/>
        </w:rPr>
        <w:t xml:space="preserve"> </w:t>
      </w:r>
      <w:r w:rsidRPr="00E028A8">
        <w:rPr>
          <w:rFonts w:cs="Arial"/>
          <w:sz w:val="20"/>
          <w:szCs w:val="20"/>
        </w:rPr>
        <w:t>aplicou a penalidade, a licitante que:</w:t>
      </w:r>
    </w:p>
    <w:p w:rsidR="00C41B09" w:rsidRPr="00E028A8" w:rsidRDefault="00C41B09" w:rsidP="00C41B09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:rsidR="00C41B09" w:rsidRPr="00E028A8" w:rsidRDefault="00C41B09" w:rsidP="00C41B09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1 - ensejar o retardamento na entrega do objeto deste Pregão;</w:t>
      </w:r>
    </w:p>
    <w:p w:rsidR="00C41B09" w:rsidRPr="00E028A8" w:rsidRDefault="00C41B09" w:rsidP="00C41B09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2 - não mantiver a proposta, injustificadamente;</w:t>
      </w:r>
    </w:p>
    <w:p w:rsidR="00C41B09" w:rsidRPr="00E028A8" w:rsidRDefault="00C41B09" w:rsidP="00C41B09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3 - comportar-se de modo inidôneo;</w:t>
      </w:r>
    </w:p>
    <w:p w:rsidR="00C41B09" w:rsidRPr="00E028A8" w:rsidRDefault="00C41B09" w:rsidP="00C41B09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4 - fizer declaração falsa;</w:t>
      </w:r>
    </w:p>
    <w:p w:rsidR="00C41B09" w:rsidRPr="00E028A8" w:rsidRDefault="00C41B09" w:rsidP="00C41B09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5 - cometer fraude fiscal;</w:t>
      </w:r>
    </w:p>
    <w:p w:rsidR="00C41B09" w:rsidRPr="00E028A8" w:rsidRDefault="00C41B09" w:rsidP="00C41B09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6 - falhar ou fraudar a entrega do objeto contratado.</w:t>
      </w:r>
    </w:p>
    <w:p w:rsidR="00C41B09" w:rsidRPr="00E028A8" w:rsidRDefault="00C41B09" w:rsidP="00C41B09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:rsidR="00C41B09" w:rsidRPr="00E028A8" w:rsidRDefault="00C41B09" w:rsidP="00C41B0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7.1.3.3. As sanções aqui previstas poderão ser aplicadas isoladas ou cumulativamente, sem prejuízo de outras medidas cabíveis, facultada a defesa prévia do interessado no prazo de 05 (cinco) dias úteis após o recebimento da notificação.</w:t>
      </w:r>
    </w:p>
    <w:p w:rsidR="00C41B09" w:rsidRPr="00E028A8" w:rsidRDefault="00C41B09" w:rsidP="00C41B0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:rsidR="00C41B09" w:rsidRPr="00E028A8" w:rsidRDefault="00C41B09" w:rsidP="00C41B0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7.1.3.4. A </w:t>
      </w:r>
      <w:r w:rsidRPr="00E028A8">
        <w:rPr>
          <w:rFonts w:cs="Arial"/>
          <w:b/>
          <w:bCs/>
          <w:sz w:val="20"/>
          <w:szCs w:val="20"/>
        </w:rPr>
        <w:t xml:space="preserve">PREFEITURA </w:t>
      </w:r>
      <w:r w:rsidRPr="00E028A8">
        <w:rPr>
          <w:rFonts w:cs="Arial"/>
          <w:sz w:val="20"/>
          <w:szCs w:val="20"/>
        </w:rPr>
        <w:t xml:space="preserve">poderá efetuar a retenção de qualquer pagamento que for devido, para compensação das multas aplicadas, sendo que o valor da multa será descontado dos pagamentos devidos pela </w:t>
      </w:r>
      <w:r w:rsidRPr="00E028A8">
        <w:rPr>
          <w:rFonts w:cs="Arial"/>
          <w:b/>
          <w:bCs/>
          <w:sz w:val="20"/>
          <w:szCs w:val="20"/>
        </w:rPr>
        <w:t xml:space="preserve">PREFEITURA </w:t>
      </w:r>
      <w:r w:rsidRPr="00E028A8">
        <w:rPr>
          <w:rFonts w:cs="Arial"/>
          <w:sz w:val="20"/>
          <w:szCs w:val="20"/>
        </w:rPr>
        <w:t xml:space="preserve">respondendo a </w:t>
      </w:r>
      <w:r w:rsidRPr="00E028A8">
        <w:rPr>
          <w:rFonts w:cs="Arial"/>
          <w:b/>
          <w:bCs/>
          <w:sz w:val="20"/>
          <w:szCs w:val="20"/>
        </w:rPr>
        <w:t xml:space="preserve">DETENTORA </w:t>
      </w:r>
      <w:r w:rsidRPr="00E028A8">
        <w:rPr>
          <w:rFonts w:cs="Arial"/>
          <w:sz w:val="20"/>
          <w:szCs w:val="20"/>
        </w:rPr>
        <w:t xml:space="preserve">pela sua diferença, a qual deverá ser recolhida no prazo de </w:t>
      </w:r>
      <w:r w:rsidRPr="00E028A8">
        <w:rPr>
          <w:rFonts w:cs="Arial"/>
          <w:b/>
          <w:bCs/>
          <w:i/>
          <w:iCs/>
          <w:sz w:val="20"/>
          <w:szCs w:val="20"/>
        </w:rPr>
        <w:t>15 (quinze)</w:t>
      </w:r>
      <w:r w:rsidRPr="00E028A8">
        <w:rPr>
          <w:rFonts w:cs="Arial"/>
          <w:sz w:val="20"/>
          <w:szCs w:val="20"/>
        </w:rPr>
        <w:t xml:space="preserve"> </w:t>
      </w:r>
      <w:r w:rsidRPr="00E028A8">
        <w:rPr>
          <w:rFonts w:cs="Arial"/>
          <w:b/>
          <w:bCs/>
          <w:i/>
          <w:iCs/>
          <w:sz w:val="20"/>
          <w:szCs w:val="20"/>
        </w:rPr>
        <w:t>dias corridos</w:t>
      </w:r>
      <w:r w:rsidRPr="00E028A8">
        <w:rPr>
          <w:rFonts w:cs="Arial"/>
          <w:sz w:val="20"/>
          <w:szCs w:val="20"/>
        </w:rPr>
        <w:t>, contados de sua notificação oficial quando ocorrer.</w:t>
      </w:r>
    </w:p>
    <w:p w:rsidR="00C41B09" w:rsidRPr="00E028A8" w:rsidRDefault="00C41B09" w:rsidP="00C41B0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7.2. As multas porventura aplicadas não impedem a imposição de penalidades de advertência, suspensão temporária de participação em licitações e impedimento de contratar com a </w:t>
      </w:r>
      <w:r w:rsidRPr="00E028A8">
        <w:rPr>
          <w:rFonts w:cs="Arial"/>
          <w:b/>
          <w:bCs/>
          <w:sz w:val="20"/>
          <w:szCs w:val="20"/>
        </w:rPr>
        <w:t xml:space="preserve">PREFEITURA </w:t>
      </w:r>
      <w:r w:rsidRPr="00E028A8">
        <w:rPr>
          <w:rFonts w:cs="Arial"/>
          <w:sz w:val="20"/>
          <w:szCs w:val="20"/>
        </w:rPr>
        <w:t>ou da propositura de declaração de inidoneidade.</w:t>
      </w:r>
    </w:p>
    <w:p w:rsidR="00C41B09" w:rsidRPr="00E028A8" w:rsidRDefault="00C41B09" w:rsidP="00C41B09">
      <w:pPr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</w:p>
    <w:p w:rsidR="00C41B09" w:rsidRPr="00E028A8" w:rsidRDefault="00C41B09" w:rsidP="00C41B09">
      <w:pPr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  <w:r w:rsidRPr="00E028A8">
        <w:rPr>
          <w:rFonts w:cs="Arial"/>
          <w:b/>
          <w:bCs/>
          <w:sz w:val="20"/>
          <w:szCs w:val="20"/>
        </w:rPr>
        <w:t>CLÁUSULA OITAVA – DISPOSIÇÕES GERAIS</w:t>
      </w:r>
    </w:p>
    <w:p w:rsidR="00C41B09" w:rsidRPr="00E028A8" w:rsidRDefault="00C41B09" w:rsidP="00C41B0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8.1. Considera-se parte integrante deste ajuste, como se nele estivessem transcritos, o Edital do </w:t>
      </w:r>
      <w:r w:rsidRPr="00E028A8">
        <w:rPr>
          <w:rFonts w:cs="Arial"/>
          <w:b/>
          <w:bCs/>
          <w:i/>
          <w:iCs/>
          <w:sz w:val="20"/>
          <w:szCs w:val="20"/>
        </w:rPr>
        <w:t xml:space="preserve">Pregão (Presencial) nº </w:t>
      </w:r>
      <w:r w:rsidR="00D5116B">
        <w:rPr>
          <w:rFonts w:cs="Arial"/>
          <w:b/>
          <w:bCs/>
          <w:i/>
          <w:iCs/>
          <w:sz w:val="20"/>
          <w:szCs w:val="20"/>
        </w:rPr>
        <w:t>44/2017</w:t>
      </w:r>
      <w:r w:rsidRPr="00E028A8">
        <w:rPr>
          <w:rFonts w:cs="Arial"/>
          <w:sz w:val="20"/>
          <w:szCs w:val="20"/>
        </w:rPr>
        <w:t xml:space="preserve">com seus Anexos e a(s) proposta(s) da(s) </w:t>
      </w:r>
      <w:r w:rsidRPr="00E028A8">
        <w:rPr>
          <w:rFonts w:cs="Arial"/>
          <w:b/>
          <w:bCs/>
          <w:sz w:val="20"/>
          <w:szCs w:val="20"/>
        </w:rPr>
        <w:t>DETENTORA(S)</w:t>
      </w:r>
      <w:r w:rsidRPr="00E028A8">
        <w:rPr>
          <w:rFonts w:cs="Arial"/>
          <w:sz w:val="20"/>
          <w:szCs w:val="20"/>
        </w:rPr>
        <w:t>.</w:t>
      </w:r>
    </w:p>
    <w:p w:rsidR="00C41B09" w:rsidRPr="00E028A8" w:rsidRDefault="00C41B09" w:rsidP="00C41B0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8.2. A existência de preços registrados não obriga a </w:t>
      </w:r>
      <w:r w:rsidRPr="00E028A8">
        <w:rPr>
          <w:rFonts w:cs="Arial"/>
          <w:b/>
          <w:bCs/>
          <w:sz w:val="20"/>
          <w:szCs w:val="20"/>
        </w:rPr>
        <w:t xml:space="preserve">PREFEITURA </w:t>
      </w:r>
      <w:r w:rsidRPr="00E028A8">
        <w:rPr>
          <w:rFonts w:cs="Arial"/>
          <w:sz w:val="20"/>
          <w:szCs w:val="20"/>
        </w:rPr>
        <w:t>a firmar as</w:t>
      </w:r>
      <w:r w:rsidR="00183552" w:rsidRPr="00E028A8">
        <w:rPr>
          <w:rFonts w:cs="Arial"/>
          <w:sz w:val="20"/>
          <w:szCs w:val="20"/>
        </w:rPr>
        <w:t xml:space="preserve"> </w:t>
      </w:r>
      <w:r w:rsidRPr="00E028A8">
        <w:rPr>
          <w:rFonts w:cs="Arial"/>
          <w:sz w:val="20"/>
          <w:szCs w:val="20"/>
        </w:rPr>
        <w:t>contratações que deles poderão advir.</w:t>
      </w:r>
    </w:p>
    <w:p w:rsidR="00C41B09" w:rsidRPr="00E028A8" w:rsidRDefault="00C41B09" w:rsidP="00C41B09">
      <w:pPr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  <w:r w:rsidRPr="00E028A8">
        <w:rPr>
          <w:rFonts w:cs="Arial"/>
          <w:b/>
          <w:bCs/>
          <w:sz w:val="20"/>
          <w:szCs w:val="20"/>
        </w:rPr>
        <w:t>CLÁUSULA NONA - FORO</w:t>
      </w:r>
    </w:p>
    <w:p w:rsidR="00C41B09" w:rsidRPr="00E028A8" w:rsidRDefault="00C41B09" w:rsidP="00C41B0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9.1. Fica eleito o Foro da Única Vara da Comarca de </w:t>
      </w:r>
      <w:r w:rsidR="00266E3E" w:rsidRPr="00E028A8">
        <w:rPr>
          <w:rFonts w:cs="Arial"/>
          <w:sz w:val="20"/>
          <w:szCs w:val="20"/>
        </w:rPr>
        <w:t>Teodoro Sampaio</w:t>
      </w:r>
      <w:r w:rsidRPr="00E028A8">
        <w:rPr>
          <w:rFonts w:cs="Arial"/>
          <w:sz w:val="20"/>
          <w:szCs w:val="20"/>
        </w:rPr>
        <w:t xml:space="preserve"> – SP, como o único capaz</w:t>
      </w:r>
      <w:r w:rsidR="00183552" w:rsidRPr="00E028A8">
        <w:rPr>
          <w:rFonts w:cs="Arial"/>
          <w:sz w:val="20"/>
          <w:szCs w:val="20"/>
        </w:rPr>
        <w:t xml:space="preserve"> </w:t>
      </w:r>
      <w:r w:rsidRPr="00E028A8">
        <w:rPr>
          <w:rFonts w:cs="Arial"/>
          <w:sz w:val="20"/>
          <w:szCs w:val="20"/>
        </w:rPr>
        <w:t>de conhecer e dirimir as dúvidas e litígios da presente Ata de Registro de Preços.</w:t>
      </w:r>
    </w:p>
    <w:p w:rsidR="00C41B09" w:rsidRPr="00E028A8" w:rsidRDefault="00C41B09" w:rsidP="00C41B0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9.2. Nada mais havendo a ser declarado, foi </w:t>
      </w:r>
      <w:proofErr w:type="gramStart"/>
      <w:r w:rsidRPr="00E028A8">
        <w:rPr>
          <w:rFonts w:cs="Arial"/>
          <w:sz w:val="20"/>
          <w:szCs w:val="20"/>
        </w:rPr>
        <w:t>dada</w:t>
      </w:r>
      <w:proofErr w:type="gramEnd"/>
      <w:r w:rsidRPr="00E028A8">
        <w:rPr>
          <w:rFonts w:cs="Arial"/>
          <w:sz w:val="20"/>
          <w:szCs w:val="20"/>
        </w:rPr>
        <w:t xml:space="preserve"> por encerrada a presente Ata que, lida</w:t>
      </w:r>
      <w:r w:rsidR="00183552" w:rsidRPr="00E028A8">
        <w:rPr>
          <w:rFonts w:cs="Arial"/>
          <w:sz w:val="20"/>
          <w:szCs w:val="20"/>
        </w:rPr>
        <w:t xml:space="preserve"> </w:t>
      </w:r>
      <w:r w:rsidRPr="00E028A8">
        <w:rPr>
          <w:rFonts w:cs="Arial"/>
          <w:sz w:val="20"/>
          <w:szCs w:val="20"/>
        </w:rPr>
        <w:t>e assinada conforme, vai assinada pelas partes.</w:t>
      </w:r>
    </w:p>
    <w:p w:rsidR="00183552" w:rsidRPr="00E028A8" w:rsidRDefault="00183552" w:rsidP="00C41B0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:rsidR="00183552" w:rsidRPr="00E028A8" w:rsidRDefault="00183552" w:rsidP="00C41B0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:rsidR="00183552" w:rsidRPr="00E028A8" w:rsidRDefault="00183552" w:rsidP="00C41B0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Euclides da Cunha Paulista</w:t>
      </w:r>
      <w:r w:rsidR="00C41B09" w:rsidRPr="00E028A8">
        <w:rPr>
          <w:rFonts w:cs="Arial"/>
          <w:sz w:val="20"/>
          <w:szCs w:val="20"/>
        </w:rPr>
        <w:t xml:space="preserve">, (---) de (----------------) de </w:t>
      </w:r>
      <w:proofErr w:type="gramStart"/>
      <w:r w:rsidR="008E0177">
        <w:rPr>
          <w:rFonts w:cs="Arial"/>
          <w:sz w:val="20"/>
          <w:szCs w:val="20"/>
        </w:rPr>
        <w:t>20</w:t>
      </w:r>
      <w:r w:rsidR="00D5116B">
        <w:rPr>
          <w:rFonts w:cs="Arial"/>
          <w:sz w:val="20"/>
          <w:szCs w:val="20"/>
        </w:rPr>
        <w:t>17</w:t>
      </w:r>
      <w:proofErr w:type="gramEnd"/>
    </w:p>
    <w:p w:rsidR="00183552" w:rsidRPr="00E028A8" w:rsidRDefault="00183552" w:rsidP="00C41B0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:rsidR="00183552" w:rsidRPr="00E028A8" w:rsidRDefault="00183552" w:rsidP="00C41B0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:rsidR="00183552" w:rsidRPr="00E028A8" w:rsidRDefault="00183552" w:rsidP="00C41B0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:rsidR="00C41B09" w:rsidRPr="00E028A8" w:rsidRDefault="00C41B09" w:rsidP="00C41B0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.</w:t>
      </w:r>
    </w:p>
    <w:p w:rsidR="00C41B09" w:rsidRPr="00E028A8" w:rsidRDefault="00C41B09" w:rsidP="00183552">
      <w:pPr>
        <w:autoSpaceDE w:val="0"/>
        <w:autoSpaceDN w:val="0"/>
        <w:adjustRightInd w:val="0"/>
        <w:jc w:val="center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_____________________________________</w:t>
      </w:r>
    </w:p>
    <w:p w:rsidR="00C41B09" w:rsidRPr="00E028A8" w:rsidRDefault="00C41B09" w:rsidP="00183552">
      <w:pPr>
        <w:autoSpaceDE w:val="0"/>
        <w:autoSpaceDN w:val="0"/>
        <w:adjustRightInd w:val="0"/>
        <w:jc w:val="center"/>
        <w:rPr>
          <w:rFonts w:cs="Arial"/>
          <w:b/>
          <w:bCs/>
          <w:sz w:val="20"/>
          <w:szCs w:val="20"/>
        </w:rPr>
      </w:pPr>
      <w:r w:rsidRPr="00E028A8">
        <w:rPr>
          <w:rFonts w:cs="Arial"/>
          <w:b/>
          <w:bCs/>
          <w:sz w:val="20"/>
          <w:szCs w:val="20"/>
        </w:rPr>
        <w:t xml:space="preserve">MUNICÍPIO DE </w:t>
      </w:r>
      <w:r w:rsidR="00183552" w:rsidRPr="00E028A8">
        <w:rPr>
          <w:rFonts w:cs="Arial"/>
          <w:b/>
          <w:bCs/>
          <w:sz w:val="20"/>
          <w:szCs w:val="20"/>
        </w:rPr>
        <w:t>EUCLIDES DA CUNHA PAULISTA</w:t>
      </w:r>
    </w:p>
    <w:p w:rsidR="00C41B09" w:rsidRPr="00E028A8" w:rsidRDefault="00D5116B" w:rsidP="00183552">
      <w:pPr>
        <w:autoSpaceDE w:val="0"/>
        <w:autoSpaceDN w:val="0"/>
        <w:adjustRightInd w:val="0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CHRISTIAN FUZIKI IKEDA</w:t>
      </w:r>
    </w:p>
    <w:p w:rsidR="00C41B09" w:rsidRPr="00E028A8" w:rsidRDefault="00093906" w:rsidP="00183552">
      <w:pPr>
        <w:autoSpaceDE w:val="0"/>
        <w:autoSpaceDN w:val="0"/>
        <w:adjustRightInd w:val="0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Prefeito</w:t>
      </w:r>
      <w:r w:rsidR="00C41B09" w:rsidRPr="00E028A8">
        <w:rPr>
          <w:rFonts w:cs="Arial"/>
          <w:sz w:val="20"/>
          <w:szCs w:val="20"/>
        </w:rPr>
        <w:t xml:space="preserve"> Municipal</w:t>
      </w:r>
    </w:p>
    <w:p w:rsidR="00C41B09" w:rsidRPr="00E028A8" w:rsidRDefault="00C41B09" w:rsidP="00183552">
      <w:pPr>
        <w:autoSpaceDE w:val="0"/>
        <w:autoSpaceDN w:val="0"/>
        <w:adjustRightInd w:val="0"/>
        <w:jc w:val="center"/>
        <w:rPr>
          <w:rFonts w:cs="Arial"/>
          <w:b/>
          <w:bCs/>
          <w:sz w:val="20"/>
          <w:szCs w:val="20"/>
        </w:rPr>
      </w:pPr>
      <w:r w:rsidRPr="00E028A8">
        <w:rPr>
          <w:rFonts w:cs="Arial"/>
          <w:b/>
          <w:bCs/>
          <w:sz w:val="20"/>
          <w:szCs w:val="20"/>
        </w:rPr>
        <w:t>P/ PREFEITURA</w:t>
      </w:r>
    </w:p>
    <w:p w:rsidR="00C41B09" w:rsidRPr="00E028A8" w:rsidRDefault="00C41B09" w:rsidP="00183552">
      <w:pPr>
        <w:autoSpaceDE w:val="0"/>
        <w:autoSpaceDN w:val="0"/>
        <w:adjustRightInd w:val="0"/>
        <w:jc w:val="center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Data: _____/ _____/ </w:t>
      </w:r>
      <w:r w:rsidR="008E0177">
        <w:rPr>
          <w:rFonts w:cs="Arial"/>
          <w:sz w:val="20"/>
          <w:szCs w:val="20"/>
        </w:rPr>
        <w:t>201</w:t>
      </w:r>
      <w:r w:rsidR="00D5116B">
        <w:rPr>
          <w:rFonts w:cs="Arial"/>
          <w:sz w:val="20"/>
          <w:szCs w:val="20"/>
        </w:rPr>
        <w:t>7</w:t>
      </w:r>
      <w:r w:rsidRPr="00E028A8">
        <w:rPr>
          <w:rFonts w:cs="Arial"/>
          <w:sz w:val="20"/>
          <w:szCs w:val="20"/>
        </w:rPr>
        <w:t xml:space="preserve">. Data: _____/ _____/ </w:t>
      </w:r>
      <w:r w:rsidR="008E0177">
        <w:rPr>
          <w:rFonts w:cs="Arial"/>
          <w:sz w:val="20"/>
          <w:szCs w:val="20"/>
        </w:rPr>
        <w:t>201</w:t>
      </w:r>
      <w:r w:rsidR="00D5116B">
        <w:rPr>
          <w:rFonts w:cs="Arial"/>
          <w:sz w:val="20"/>
          <w:szCs w:val="20"/>
        </w:rPr>
        <w:t>7</w:t>
      </w:r>
      <w:r w:rsidRPr="00E028A8">
        <w:rPr>
          <w:rFonts w:cs="Arial"/>
          <w:sz w:val="20"/>
          <w:szCs w:val="20"/>
        </w:rPr>
        <w:t>.</w:t>
      </w:r>
    </w:p>
    <w:p w:rsidR="00C41B09" w:rsidRPr="00E028A8" w:rsidRDefault="00C41B09" w:rsidP="00183552">
      <w:pPr>
        <w:autoSpaceDE w:val="0"/>
        <w:autoSpaceDN w:val="0"/>
        <w:adjustRightInd w:val="0"/>
        <w:jc w:val="center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__________________________________</w:t>
      </w:r>
    </w:p>
    <w:p w:rsidR="00C41B09" w:rsidRPr="00E028A8" w:rsidRDefault="00C41B09" w:rsidP="00183552">
      <w:pPr>
        <w:autoSpaceDE w:val="0"/>
        <w:autoSpaceDN w:val="0"/>
        <w:adjustRightInd w:val="0"/>
        <w:jc w:val="center"/>
        <w:rPr>
          <w:rFonts w:cs="Arial"/>
          <w:b/>
          <w:bCs/>
          <w:sz w:val="20"/>
          <w:szCs w:val="20"/>
        </w:rPr>
      </w:pPr>
      <w:r w:rsidRPr="00E028A8">
        <w:rPr>
          <w:rFonts w:cs="Arial"/>
          <w:b/>
          <w:bCs/>
          <w:sz w:val="20"/>
          <w:szCs w:val="20"/>
        </w:rPr>
        <w:t>(---------------------------------)</w:t>
      </w:r>
    </w:p>
    <w:p w:rsidR="00C41B09" w:rsidRPr="00E028A8" w:rsidRDefault="00C41B09" w:rsidP="00183552">
      <w:pPr>
        <w:autoSpaceDE w:val="0"/>
        <w:autoSpaceDN w:val="0"/>
        <w:adjustRightInd w:val="0"/>
        <w:jc w:val="center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(--------------------------)</w:t>
      </w:r>
    </w:p>
    <w:p w:rsidR="00C41B09" w:rsidRPr="00E028A8" w:rsidRDefault="00C41B09" w:rsidP="00183552">
      <w:pPr>
        <w:autoSpaceDE w:val="0"/>
        <w:autoSpaceDN w:val="0"/>
        <w:adjustRightInd w:val="0"/>
        <w:jc w:val="center"/>
        <w:rPr>
          <w:rFonts w:cs="Arial"/>
          <w:b/>
          <w:bCs/>
          <w:sz w:val="20"/>
          <w:szCs w:val="20"/>
        </w:rPr>
      </w:pPr>
      <w:r w:rsidRPr="00E028A8">
        <w:rPr>
          <w:rFonts w:cs="Arial"/>
          <w:b/>
          <w:bCs/>
          <w:sz w:val="20"/>
          <w:szCs w:val="20"/>
        </w:rPr>
        <w:t xml:space="preserve">P/ DETENTORA </w:t>
      </w:r>
      <w:proofErr w:type="gramStart"/>
      <w:r w:rsidRPr="00E028A8">
        <w:rPr>
          <w:rFonts w:cs="Arial"/>
          <w:b/>
          <w:bCs/>
          <w:sz w:val="20"/>
          <w:szCs w:val="20"/>
        </w:rPr>
        <w:t>1</w:t>
      </w:r>
      <w:proofErr w:type="gramEnd"/>
    </w:p>
    <w:p w:rsidR="00C41B09" w:rsidRPr="00E028A8" w:rsidRDefault="00C41B09" w:rsidP="00183552">
      <w:pPr>
        <w:autoSpaceDE w:val="0"/>
        <w:autoSpaceDN w:val="0"/>
        <w:adjustRightInd w:val="0"/>
        <w:jc w:val="center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________________________________</w:t>
      </w:r>
    </w:p>
    <w:p w:rsidR="00C41B09" w:rsidRPr="00E028A8" w:rsidRDefault="00C41B09" w:rsidP="00183552">
      <w:pPr>
        <w:autoSpaceDE w:val="0"/>
        <w:autoSpaceDN w:val="0"/>
        <w:adjustRightInd w:val="0"/>
        <w:jc w:val="center"/>
        <w:rPr>
          <w:rFonts w:cs="Arial"/>
          <w:b/>
          <w:bCs/>
          <w:sz w:val="20"/>
          <w:szCs w:val="20"/>
        </w:rPr>
      </w:pPr>
      <w:r w:rsidRPr="00E028A8">
        <w:rPr>
          <w:rFonts w:cs="Arial"/>
          <w:b/>
          <w:bCs/>
          <w:sz w:val="20"/>
          <w:szCs w:val="20"/>
        </w:rPr>
        <w:t>(---------------------------------)</w:t>
      </w:r>
    </w:p>
    <w:p w:rsidR="00C41B09" w:rsidRPr="00E028A8" w:rsidRDefault="00C41B09" w:rsidP="00183552">
      <w:pPr>
        <w:autoSpaceDE w:val="0"/>
        <w:autoSpaceDN w:val="0"/>
        <w:adjustRightInd w:val="0"/>
        <w:jc w:val="center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(--------------------------)</w:t>
      </w:r>
    </w:p>
    <w:p w:rsidR="00C41B09" w:rsidRPr="00E028A8" w:rsidRDefault="00C41B09" w:rsidP="00183552">
      <w:pPr>
        <w:autoSpaceDE w:val="0"/>
        <w:autoSpaceDN w:val="0"/>
        <w:adjustRightInd w:val="0"/>
        <w:jc w:val="center"/>
        <w:rPr>
          <w:rFonts w:cs="Arial"/>
          <w:b/>
          <w:bCs/>
          <w:sz w:val="20"/>
          <w:szCs w:val="20"/>
        </w:rPr>
      </w:pPr>
      <w:r w:rsidRPr="00E028A8">
        <w:rPr>
          <w:rFonts w:cs="Arial"/>
          <w:b/>
          <w:bCs/>
          <w:sz w:val="20"/>
          <w:szCs w:val="20"/>
        </w:rPr>
        <w:t xml:space="preserve">P/ DETENTORA </w:t>
      </w:r>
      <w:proofErr w:type="gramStart"/>
      <w:r w:rsidRPr="00E028A8">
        <w:rPr>
          <w:rFonts w:cs="Arial"/>
          <w:b/>
          <w:bCs/>
          <w:sz w:val="20"/>
          <w:szCs w:val="20"/>
        </w:rPr>
        <w:t>2</w:t>
      </w:r>
      <w:proofErr w:type="gramEnd"/>
    </w:p>
    <w:p w:rsidR="00C41B09" w:rsidRPr="00E028A8" w:rsidRDefault="00C41B09" w:rsidP="00183552">
      <w:pPr>
        <w:autoSpaceDE w:val="0"/>
        <w:autoSpaceDN w:val="0"/>
        <w:adjustRightInd w:val="0"/>
        <w:jc w:val="center"/>
        <w:rPr>
          <w:rFonts w:cs="Arial"/>
          <w:b/>
          <w:bCs/>
          <w:sz w:val="20"/>
          <w:szCs w:val="20"/>
        </w:rPr>
      </w:pPr>
      <w:r w:rsidRPr="00E028A8">
        <w:rPr>
          <w:rFonts w:cs="Arial"/>
          <w:b/>
          <w:bCs/>
          <w:sz w:val="20"/>
          <w:szCs w:val="20"/>
        </w:rPr>
        <w:t>Testemunhas:</w:t>
      </w:r>
    </w:p>
    <w:p w:rsidR="00C41B09" w:rsidRPr="00E028A8" w:rsidRDefault="00C41B09" w:rsidP="00183552">
      <w:pPr>
        <w:autoSpaceDE w:val="0"/>
        <w:autoSpaceDN w:val="0"/>
        <w:adjustRightInd w:val="0"/>
        <w:jc w:val="center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___________________________ ______________________________</w:t>
      </w:r>
    </w:p>
    <w:p w:rsidR="00C41B09" w:rsidRPr="00E028A8" w:rsidRDefault="00C41B09" w:rsidP="00183552">
      <w:pPr>
        <w:autoSpaceDE w:val="0"/>
        <w:autoSpaceDN w:val="0"/>
        <w:adjustRightInd w:val="0"/>
        <w:jc w:val="center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Nome: Nome</w:t>
      </w:r>
    </w:p>
    <w:p w:rsidR="00EF3A76" w:rsidRPr="00E028A8" w:rsidRDefault="00EF3A76" w:rsidP="00183552">
      <w:pPr>
        <w:jc w:val="center"/>
        <w:rPr>
          <w:rFonts w:cs="Arial"/>
          <w:sz w:val="20"/>
          <w:szCs w:val="20"/>
        </w:rPr>
      </w:pPr>
    </w:p>
    <w:p w:rsidR="00EF3A76" w:rsidRPr="00E028A8" w:rsidRDefault="00EF3A76" w:rsidP="00183552">
      <w:pPr>
        <w:jc w:val="center"/>
        <w:rPr>
          <w:rFonts w:cs="Arial"/>
          <w:sz w:val="20"/>
          <w:szCs w:val="20"/>
        </w:rPr>
      </w:pPr>
    </w:p>
    <w:p w:rsidR="00EF3A76" w:rsidRPr="00E028A8" w:rsidRDefault="00EF3A76" w:rsidP="00183552">
      <w:pPr>
        <w:jc w:val="center"/>
        <w:rPr>
          <w:rFonts w:cs="Arial"/>
          <w:sz w:val="20"/>
          <w:szCs w:val="20"/>
        </w:rPr>
      </w:pPr>
    </w:p>
    <w:p w:rsidR="00EF3A76" w:rsidRPr="00E028A8" w:rsidRDefault="00EF3A76" w:rsidP="00183552">
      <w:pPr>
        <w:jc w:val="center"/>
        <w:rPr>
          <w:rFonts w:cs="Arial"/>
          <w:sz w:val="20"/>
          <w:szCs w:val="20"/>
        </w:rPr>
      </w:pPr>
    </w:p>
    <w:p w:rsidR="00EF3A76" w:rsidRPr="00E028A8" w:rsidRDefault="00EF3A76" w:rsidP="00183552">
      <w:pPr>
        <w:jc w:val="center"/>
        <w:rPr>
          <w:rFonts w:cs="Arial"/>
          <w:sz w:val="20"/>
          <w:szCs w:val="20"/>
        </w:rPr>
      </w:pPr>
    </w:p>
    <w:p w:rsidR="00EF3A76" w:rsidRPr="00E028A8" w:rsidRDefault="00EF3A76" w:rsidP="00C41B09">
      <w:pPr>
        <w:jc w:val="both"/>
        <w:rPr>
          <w:rFonts w:cs="Arial"/>
          <w:sz w:val="20"/>
          <w:szCs w:val="20"/>
        </w:rPr>
      </w:pPr>
    </w:p>
    <w:p w:rsidR="00EF3A76" w:rsidRPr="00E028A8" w:rsidRDefault="00EF3A76" w:rsidP="00C41B09">
      <w:pPr>
        <w:jc w:val="both"/>
        <w:rPr>
          <w:rFonts w:cs="Arial"/>
          <w:sz w:val="20"/>
          <w:szCs w:val="20"/>
        </w:rPr>
      </w:pPr>
    </w:p>
    <w:p w:rsidR="00EF3A76" w:rsidRPr="00E028A8" w:rsidRDefault="00EF3A76" w:rsidP="00E53314">
      <w:pPr>
        <w:jc w:val="both"/>
        <w:rPr>
          <w:rFonts w:cs="Arial"/>
          <w:sz w:val="20"/>
          <w:szCs w:val="20"/>
        </w:rPr>
      </w:pPr>
    </w:p>
    <w:p w:rsidR="00EF3A76" w:rsidRPr="00E028A8" w:rsidRDefault="00EF3A76" w:rsidP="00E53314">
      <w:pPr>
        <w:jc w:val="both"/>
        <w:rPr>
          <w:rFonts w:cs="Arial"/>
          <w:sz w:val="20"/>
          <w:szCs w:val="20"/>
        </w:rPr>
      </w:pPr>
    </w:p>
    <w:p w:rsidR="00EF3A76" w:rsidRPr="00E028A8" w:rsidRDefault="00EF3A76" w:rsidP="00E53314">
      <w:pPr>
        <w:jc w:val="both"/>
        <w:rPr>
          <w:rFonts w:cs="Arial"/>
          <w:sz w:val="20"/>
          <w:szCs w:val="20"/>
        </w:rPr>
      </w:pPr>
    </w:p>
    <w:p w:rsidR="00EF3A76" w:rsidRPr="00E028A8" w:rsidRDefault="00EF3A76" w:rsidP="00E53314">
      <w:pPr>
        <w:jc w:val="both"/>
        <w:rPr>
          <w:rFonts w:cs="Arial"/>
          <w:sz w:val="20"/>
          <w:szCs w:val="20"/>
        </w:rPr>
      </w:pPr>
    </w:p>
    <w:p w:rsidR="00EF3A76" w:rsidRPr="00E028A8" w:rsidRDefault="00EF3A76" w:rsidP="00183552">
      <w:pPr>
        <w:jc w:val="center"/>
        <w:rPr>
          <w:rFonts w:cs="Arial"/>
          <w:sz w:val="20"/>
          <w:szCs w:val="20"/>
        </w:rPr>
      </w:pPr>
    </w:p>
    <w:p w:rsidR="00E028A8" w:rsidRDefault="00E028A8" w:rsidP="004A71F3">
      <w:pPr>
        <w:rPr>
          <w:rFonts w:cs="Arial"/>
          <w:b/>
          <w:sz w:val="20"/>
          <w:szCs w:val="20"/>
        </w:rPr>
      </w:pPr>
    </w:p>
    <w:p w:rsidR="00E028A8" w:rsidRDefault="00E028A8" w:rsidP="004A71F3">
      <w:pPr>
        <w:rPr>
          <w:rFonts w:cs="Arial"/>
          <w:b/>
          <w:sz w:val="20"/>
          <w:szCs w:val="20"/>
        </w:rPr>
      </w:pPr>
    </w:p>
    <w:p w:rsidR="00E028A8" w:rsidRDefault="00E028A8" w:rsidP="004A71F3">
      <w:pPr>
        <w:rPr>
          <w:rFonts w:cs="Arial"/>
          <w:b/>
          <w:sz w:val="20"/>
          <w:szCs w:val="20"/>
        </w:rPr>
      </w:pPr>
    </w:p>
    <w:p w:rsidR="00E028A8" w:rsidRDefault="00E028A8" w:rsidP="004A71F3">
      <w:pPr>
        <w:rPr>
          <w:rFonts w:cs="Arial"/>
          <w:b/>
          <w:sz w:val="20"/>
          <w:szCs w:val="20"/>
        </w:rPr>
      </w:pPr>
    </w:p>
    <w:p w:rsidR="00E028A8" w:rsidRDefault="00E028A8" w:rsidP="004A71F3">
      <w:pPr>
        <w:rPr>
          <w:rFonts w:cs="Arial"/>
          <w:b/>
          <w:sz w:val="20"/>
          <w:szCs w:val="20"/>
        </w:rPr>
      </w:pPr>
    </w:p>
    <w:p w:rsidR="00E028A8" w:rsidRDefault="00E028A8" w:rsidP="004A71F3">
      <w:pPr>
        <w:rPr>
          <w:rFonts w:cs="Arial"/>
          <w:b/>
          <w:sz w:val="20"/>
          <w:szCs w:val="20"/>
        </w:rPr>
      </w:pPr>
    </w:p>
    <w:p w:rsidR="00E028A8" w:rsidRDefault="00E028A8" w:rsidP="004A71F3">
      <w:pPr>
        <w:rPr>
          <w:rFonts w:cs="Arial"/>
          <w:b/>
          <w:sz w:val="20"/>
          <w:szCs w:val="20"/>
        </w:rPr>
      </w:pPr>
    </w:p>
    <w:p w:rsidR="00E028A8" w:rsidRDefault="00E028A8" w:rsidP="004A71F3">
      <w:pPr>
        <w:rPr>
          <w:rFonts w:cs="Arial"/>
          <w:b/>
          <w:sz w:val="20"/>
          <w:szCs w:val="20"/>
        </w:rPr>
      </w:pPr>
    </w:p>
    <w:p w:rsidR="00E028A8" w:rsidRDefault="00E028A8" w:rsidP="004A71F3">
      <w:pPr>
        <w:rPr>
          <w:rFonts w:cs="Arial"/>
          <w:b/>
          <w:sz w:val="20"/>
          <w:szCs w:val="20"/>
        </w:rPr>
      </w:pPr>
    </w:p>
    <w:p w:rsidR="00E028A8" w:rsidRDefault="00E028A8" w:rsidP="004A71F3">
      <w:pPr>
        <w:rPr>
          <w:rFonts w:cs="Arial"/>
          <w:b/>
          <w:sz w:val="20"/>
          <w:szCs w:val="20"/>
        </w:rPr>
      </w:pPr>
    </w:p>
    <w:p w:rsidR="00E028A8" w:rsidRDefault="00E028A8" w:rsidP="004A71F3">
      <w:pPr>
        <w:rPr>
          <w:rFonts w:cs="Arial"/>
          <w:b/>
          <w:sz w:val="20"/>
          <w:szCs w:val="20"/>
        </w:rPr>
      </w:pPr>
    </w:p>
    <w:p w:rsidR="00E028A8" w:rsidRDefault="00E028A8" w:rsidP="004A71F3">
      <w:pPr>
        <w:rPr>
          <w:rFonts w:cs="Arial"/>
          <w:b/>
          <w:sz w:val="20"/>
          <w:szCs w:val="20"/>
        </w:rPr>
      </w:pPr>
    </w:p>
    <w:p w:rsidR="00E028A8" w:rsidRDefault="00E028A8" w:rsidP="004A71F3">
      <w:pPr>
        <w:rPr>
          <w:rFonts w:cs="Arial"/>
          <w:b/>
          <w:sz w:val="20"/>
          <w:szCs w:val="20"/>
        </w:rPr>
      </w:pPr>
    </w:p>
    <w:p w:rsidR="00E028A8" w:rsidRDefault="00E028A8" w:rsidP="004A71F3">
      <w:pPr>
        <w:rPr>
          <w:rFonts w:cs="Arial"/>
          <w:b/>
          <w:sz w:val="20"/>
          <w:szCs w:val="20"/>
        </w:rPr>
      </w:pPr>
    </w:p>
    <w:p w:rsidR="00E028A8" w:rsidRDefault="00E028A8" w:rsidP="004A71F3">
      <w:pPr>
        <w:rPr>
          <w:rFonts w:cs="Arial"/>
          <w:b/>
          <w:sz w:val="20"/>
          <w:szCs w:val="20"/>
        </w:rPr>
      </w:pPr>
    </w:p>
    <w:p w:rsidR="00E028A8" w:rsidRDefault="00E028A8" w:rsidP="004A71F3">
      <w:pPr>
        <w:rPr>
          <w:rFonts w:cs="Arial"/>
          <w:b/>
          <w:sz w:val="20"/>
          <w:szCs w:val="20"/>
        </w:rPr>
      </w:pPr>
    </w:p>
    <w:p w:rsidR="00E028A8" w:rsidRDefault="00E028A8" w:rsidP="004A71F3">
      <w:pPr>
        <w:rPr>
          <w:rFonts w:cs="Arial"/>
          <w:b/>
          <w:sz w:val="20"/>
          <w:szCs w:val="20"/>
        </w:rPr>
      </w:pPr>
    </w:p>
    <w:p w:rsidR="00E028A8" w:rsidRDefault="00E028A8" w:rsidP="004A71F3">
      <w:pPr>
        <w:rPr>
          <w:rFonts w:cs="Arial"/>
          <w:b/>
          <w:sz w:val="20"/>
          <w:szCs w:val="20"/>
        </w:rPr>
      </w:pPr>
    </w:p>
    <w:p w:rsidR="00E028A8" w:rsidRDefault="00E028A8" w:rsidP="004A71F3">
      <w:pPr>
        <w:rPr>
          <w:rFonts w:cs="Arial"/>
          <w:b/>
          <w:sz w:val="20"/>
          <w:szCs w:val="20"/>
        </w:rPr>
      </w:pPr>
    </w:p>
    <w:p w:rsidR="00E028A8" w:rsidRDefault="00E028A8" w:rsidP="004A71F3">
      <w:pPr>
        <w:rPr>
          <w:rFonts w:cs="Arial"/>
          <w:b/>
          <w:sz w:val="20"/>
          <w:szCs w:val="20"/>
        </w:rPr>
      </w:pPr>
    </w:p>
    <w:p w:rsidR="00E028A8" w:rsidRDefault="00E028A8" w:rsidP="004A71F3">
      <w:pPr>
        <w:rPr>
          <w:rFonts w:cs="Arial"/>
          <w:b/>
          <w:sz w:val="20"/>
          <w:szCs w:val="20"/>
        </w:rPr>
      </w:pPr>
    </w:p>
    <w:p w:rsidR="00DF49BA" w:rsidRPr="00E028A8" w:rsidRDefault="00DF49BA" w:rsidP="004A71F3">
      <w:pPr>
        <w:rPr>
          <w:rFonts w:cs="Arial"/>
          <w:b/>
          <w:sz w:val="20"/>
          <w:szCs w:val="20"/>
        </w:rPr>
      </w:pPr>
      <w:r w:rsidRPr="00E028A8">
        <w:rPr>
          <w:rFonts w:cs="Arial"/>
          <w:b/>
          <w:sz w:val="20"/>
          <w:szCs w:val="20"/>
        </w:rPr>
        <w:t>ANEXO VI</w:t>
      </w:r>
      <w:r w:rsidR="004A71F3" w:rsidRPr="00E028A8">
        <w:rPr>
          <w:rFonts w:cs="Arial"/>
          <w:b/>
          <w:sz w:val="20"/>
          <w:szCs w:val="20"/>
        </w:rPr>
        <w:t>I</w:t>
      </w:r>
    </w:p>
    <w:p w:rsidR="004A71F3" w:rsidRPr="00E028A8" w:rsidRDefault="004A71F3" w:rsidP="00183552">
      <w:pPr>
        <w:jc w:val="center"/>
        <w:rPr>
          <w:rFonts w:cs="Arial"/>
          <w:b/>
          <w:sz w:val="20"/>
          <w:szCs w:val="20"/>
        </w:rPr>
      </w:pPr>
    </w:p>
    <w:p w:rsidR="004A71F3" w:rsidRPr="00E028A8" w:rsidRDefault="004A71F3" w:rsidP="00183552">
      <w:pPr>
        <w:jc w:val="center"/>
        <w:rPr>
          <w:rFonts w:cs="Arial"/>
          <w:b/>
          <w:sz w:val="20"/>
          <w:szCs w:val="20"/>
        </w:rPr>
      </w:pPr>
    </w:p>
    <w:p w:rsidR="00DF49BA" w:rsidRPr="00E028A8" w:rsidRDefault="00DF49BA" w:rsidP="00183552">
      <w:pPr>
        <w:jc w:val="center"/>
        <w:rPr>
          <w:rFonts w:cs="Arial"/>
          <w:b/>
          <w:sz w:val="20"/>
          <w:szCs w:val="20"/>
        </w:rPr>
      </w:pPr>
      <w:r w:rsidRPr="00E028A8">
        <w:rPr>
          <w:rFonts w:cs="Arial"/>
          <w:b/>
          <w:sz w:val="20"/>
          <w:szCs w:val="20"/>
        </w:rPr>
        <w:t>MODELO DE PROPOSTA</w:t>
      </w:r>
    </w:p>
    <w:p w:rsidR="001A2E40" w:rsidRPr="00E028A8" w:rsidRDefault="001A2E40" w:rsidP="00E5331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Empresa:____________________________________________________________</w:t>
      </w:r>
    </w:p>
    <w:p w:rsidR="001A2E40" w:rsidRPr="00E028A8" w:rsidRDefault="001A2E40" w:rsidP="00E5331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CNPJ___________________________________ IE __________________________ </w:t>
      </w:r>
    </w:p>
    <w:p w:rsidR="001A2E40" w:rsidRPr="00E028A8" w:rsidRDefault="001A2E40" w:rsidP="00E5331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Endereço _____________________________________________________________ </w:t>
      </w:r>
    </w:p>
    <w:p w:rsidR="00DF49BA" w:rsidRPr="00E028A8" w:rsidRDefault="00DF49BA" w:rsidP="00E53314">
      <w:pPr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A</w:t>
      </w:r>
      <w:r w:rsidR="00951501" w:rsidRPr="00E028A8">
        <w:rPr>
          <w:rFonts w:cs="Arial"/>
          <w:sz w:val="20"/>
          <w:szCs w:val="20"/>
        </w:rPr>
        <w:t xml:space="preserve"> </w:t>
      </w:r>
      <w:r w:rsidRPr="00E028A8">
        <w:rPr>
          <w:rFonts w:cs="Arial"/>
          <w:sz w:val="20"/>
          <w:szCs w:val="20"/>
        </w:rPr>
        <w:t>PREFEITURA MUNICIPAL DE EUCLIDES DA CUNHA PAULISTA</w:t>
      </w:r>
    </w:p>
    <w:p w:rsidR="00DF49BA" w:rsidRPr="00E028A8" w:rsidRDefault="00DF49BA" w:rsidP="00E53314">
      <w:pPr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COMISSÃO PERMANENTE DE LICITAÇÃO</w:t>
      </w:r>
    </w:p>
    <w:p w:rsidR="00DF49BA" w:rsidRPr="00E028A8" w:rsidRDefault="00AF11FB" w:rsidP="00E53314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PREGÃO PRESENCIAL N.º </w:t>
      </w:r>
      <w:r w:rsidR="00D5116B">
        <w:rPr>
          <w:rFonts w:cs="Arial"/>
          <w:sz w:val="20"/>
          <w:szCs w:val="20"/>
        </w:rPr>
        <w:t>44/2017</w:t>
      </w:r>
    </w:p>
    <w:p w:rsidR="00DF49BA" w:rsidRPr="00E028A8" w:rsidRDefault="00DF49BA" w:rsidP="00E53314">
      <w:pPr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Data: </w:t>
      </w:r>
      <w:r w:rsidR="00D5116B">
        <w:rPr>
          <w:rFonts w:cs="Arial"/>
          <w:sz w:val="20"/>
          <w:szCs w:val="20"/>
        </w:rPr>
        <w:t>23/11/2017</w:t>
      </w:r>
      <w:r w:rsidR="0076361D">
        <w:rPr>
          <w:rFonts w:cs="Arial"/>
          <w:sz w:val="20"/>
          <w:szCs w:val="20"/>
        </w:rPr>
        <w:t xml:space="preserve"> - </w:t>
      </w:r>
      <w:r w:rsidRPr="00E028A8">
        <w:rPr>
          <w:rFonts w:cs="Arial"/>
          <w:sz w:val="20"/>
          <w:szCs w:val="20"/>
        </w:rPr>
        <w:t xml:space="preserve">Hora: </w:t>
      </w:r>
      <w:proofErr w:type="gramStart"/>
      <w:r w:rsidR="00D5116B">
        <w:rPr>
          <w:rFonts w:cs="Arial"/>
          <w:sz w:val="20"/>
          <w:szCs w:val="20"/>
        </w:rPr>
        <w:t>08</w:t>
      </w:r>
      <w:r w:rsidRPr="00E028A8">
        <w:rPr>
          <w:rFonts w:cs="Arial"/>
          <w:sz w:val="20"/>
          <w:szCs w:val="20"/>
        </w:rPr>
        <w:t>:</w:t>
      </w:r>
      <w:r w:rsidR="00183552" w:rsidRPr="00E028A8">
        <w:rPr>
          <w:rFonts w:cs="Arial"/>
          <w:sz w:val="20"/>
          <w:szCs w:val="20"/>
        </w:rPr>
        <w:t>3</w:t>
      </w:r>
      <w:r w:rsidRPr="00E028A8">
        <w:rPr>
          <w:rFonts w:cs="Arial"/>
          <w:sz w:val="20"/>
          <w:szCs w:val="20"/>
        </w:rPr>
        <w:t>0</w:t>
      </w:r>
      <w:proofErr w:type="gramEnd"/>
      <w:r w:rsidRPr="00E028A8">
        <w:rPr>
          <w:rFonts w:cs="Arial"/>
          <w:sz w:val="20"/>
          <w:szCs w:val="20"/>
        </w:rPr>
        <w:t xml:space="preserve"> horas</w:t>
      </w:r>
    </w:p>
    <w:p w:rsidR="00DF49BA" w:rsidRPr="00E028A8" w:rsidRDefault="00DF49BA" w:rsidP="00E53314">
      <w:pPr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 xml:space="preserve">Atendendo ao Pregão Presencial acima citado, apresentamos nossa proposta, conforme </w:t>
      </w:r>
      <w:proofErr w:type="gramStart"/>
      <w:r w:rsidRPr="00E028A8">
        <w:rPr>
          <w:rFonts w:cs="Arial"/>
          <w:sz w:val="20"/>
          <w:szCs w:val="20"/>
        </w:rPr>
        <w:t>abaixo</w:t>
      </w:r>
      <w:proofErr w:type="gramEnd"/>
    </w:p>
    <w:p w:rsidR="00DF49BA" w:rsidRPr="00E028A8" w:rsidRDefault="00DF49BA" w:rsidP="00E53314">
      <w:pPr>
        <w:jc w:val="both"/>
        <w:rPr>
          <w:rFonts w:cs="Arial"/>
          <w:sz w:val="20"/>
          <w:szCs w:val="20"/>
        </w:rPr>
      </w:pPr>
      <w:proofErr w:type="gramStart"/>
      <w:r w:rsidRPr="00E028A8">
        <w:rPr>
          <w:rFonts w:cs="Arial"/>
          <w:sz w:val="20"/>
          <w:szCs w:val="20"/>
        </w:rPr>
        <w:t>alinhado</w:t>
      </w:r>
      <w:proofErr w:type="gramEnd"/>
      <w:r w:rsidRPr="00E028A8">
        <w:rPr>
          <w:rFonts w:cs="Arial"/>
          <w:sz w:val="20"/>
          <w:szCs w:val="20"/>
        </w:rPr>
        <w:t>:</w:t>
      </w:r>
    </w:p>
    <w:p w:rsidR="002C05ED" w:rsidRPr="00E028A8" w:rsidRDefault="002C05ED" w:rsidP="00E53314">
      <w:pPr>
        <w:jc w:val="both"/>
        <w:rPr>
          <w:rFonts w:cs="Arial"/>
          <w:sz w:val="20"/>
          <w:szCs w:val="20"/>
        </w:rPr>
      </w:pPr>
    </w:p>
    <w:tbl>
      <w:tblPr>
        <w:tblW w:w="9167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692"/>
        <w:gridCol w:w="900"/>
        <w:gridCol w:w="3708"/>
        <w:gridCol w:w="959"/>
        <w:gridCol w:w="2908"/>
      </w:tblGrid>
      <w:tr w:rsidR="001A2E40" w:rsidRPr="00E028A8">
        <w:tblPrEx>
          <w:tblCellMar>
            <w:top w:w="0" w:type="dxa"/>
            <w:bottom w:w="0" w:type="dxa"/>
          </w:tblCellMar>
        </w:tblPrEx>
        <w:tc>
          <w:tcPr>
            <w:tcW w:w="692" w:type="dxa"/>
            <w:vAlign w:val="center"/>
          </w:tcPr>
          <w:p w:rsidR="001A2E40" w:rsidRPr="00E028A8" w:rsidRDefault="001A2E40" w:rsidP="00E53314">
            <w:pPr>
              <w:pStyle w:val="Ttulo1"/>
              <w:jc w:val="both"/>
              <w:rPr>
                <w:szCs w:val="20"/>
                <w:u w:val="none"/>
                <w:lang w:val="pt-PT"/>
              </w:rPr>
            </w:pPr>
            <w:r w:rsidRPr="00E028A8">
              <w:rPr>
                <w:szCs w:val="20"/>
                <w:u w:val="none"/>
                <w:lang w:val="pt-PT"/>
              </w:rPr>
              <w:t>Item</w:t>
            </w:r>
          </w:p>
        </w:tc>
        <w:tc>
          <w:tcPr>
            <w:tcW w:w="900" w:type="dxa"/>
            <w:vAlign w:val="center"/>
          </w:tcPr>
          <w:p w:rsidR="001A2E40" w:rsidRPr="00E028A8" w:rsidRDefault="001A2E40" w:rsidP="00E53314">
            <w:pPr>
              <w:pStyle w:val="Ttulo3"/>
              <w:rPr>
                <w:b/>
                <w:bCs/>
                <w:szCs w:val="20"/>
                <w:lang w:val="es-ES_tradnl"/>
              </w:rPr>
            </w:pPr>
            <w:r w:rsidRPr="00E028A8">
              <w:rPr>
                <w:b/>
                <w:bCs/>
                <w:szCs w:val="20"/>
                <w:lang w:val="es-ES_tradnl"/>
              </w:rPr>
              <w:t>Unid.</w:t>
            </w:r>
          </w:p>
        </w:tc>
        <w:tc>
          <w:tcPr>
            <w:tcW w:w="3708" w:type="dxa"/>
            <w:vAlign w:val="center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  <w:r w:rsidRPr="00E028A8">
              <w:rPr>
                <w:rFonts w:cs="Arial"/>
                <w:b/>
                <w:bCs/>
                <w:sz w:val="20"/>
                <w:szCs w:val="20"/>
              </w:rPr>
              <w:t>Especificação</w:t>
            </w:r>
          </w:p>
        </w:tc>
        <w:tc>
          <w:tcPr>
            <w:tcW w:w="959" w:type="dxa"/>
            <w:vAlign w:val="center"/>
          </w:tcPr>
          <w:p w:rsidR="001A2E40" w:rsidRPr="00E028A8" w:rsidRDefault="001A2E40" w:rsidP="00E53314">
            <w:pPr>
              <w:pStyle w:val="Ttulo3"/>
              <w:rPr>
                <w:b/>
                <w:bCs/>
                <w:szCs w:val="20"/>
              </w:rPr>
            </w:pPr>
            <w:r w:rsidRPr="00E028A8">
              <w:rPr>
                <w:b/>
                <w:bCs/>
                <w:szCs w:val="20"/>
              </w:rPr>
              <w:t>Marca</w:t>
            </w:r>
          </w:p>
        </w:tc>
        <w:tc>
          <w:tcPr>
            <w:tcW w:w="2908" w:type="dxa"/>
          </w:tcPr>
          <w:p w:rsidR="001A2E40" w:rsidRPr="00E028A8" w:rsidRDefault="001A2E40" w:rsidP="00E53314">
            <w:pPr>
              <w:pStyle w:val="Ttulo3"/>
              <w:rPr>
                <w:b/>
                <w:bCs/>
                <w:szCs w:val="20"/>
              </w:rPr>
            </w:pPr>
            <w:r w:rsidRPr="00E028A8">
              <w:rPr>
                <w:b/>
                <w:bCs/>
                <w:szCs w:val="20"/>
              </w:rPr>
              <w:t>Preço</w:t>
            </w:r>
          </w:p>
          <w:p w:rsidR="001A2E40" w:rsidRPr="00E028A8" w:rsidRDefault="001A2E40" w:rsidP="00E5331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E028A8">
              <w:rPr>
                <w:rFonts w:cs="Arial"/>
                <w:b/>
                <w:sz w:val="20"/>
                <w:szCs w:val="20"/>
              </w:rPr>
              <w:t>Unitário</w:t>
            </w:r>
          </w:p>
        </w:tc>
      </w:tr>
      <w:tr w:rsidR="001A2E40" w:rsidRPr="00E028A8">
        <w:tblPrEx>
          <w:tblCellMar>
            <w:top w:w="0" w:type="dxa"/>
            <w:bottom w:w="0" w:type="dxa"/>
          </w:tblCellMar>
        </w:tblPrEx>
        <w:tc>
          <w:tcPr>
            <w:tcW w:w="692" w:type="dxa"/>
          </w:tcPr>
          <w:p w:rsidR="001A2E40" w:rsidRPr="00E028A8" w:rsidRDefault="001A2E40" w:rsidP="00E53314">
            <w:pPr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708" w:type="dxa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1A2E40" w:rsidRPr="00E028A8" w:rsidRDefault="001A2E40" w:rsidP="00E53314">
            <w:pPr>
              <w:pStyle w:val="Ttulo3"/>
              <w:rPr>
                <w:bCs/>
                <w:szCs w:val="20"/>
              </w:rPr>
            </w:pPr>
          </w:p>
        </w:tc>
        <w:tc>
          <w:tcPr>
            <w:tcW w:w="2908" w:type="dxa"/>
          </w:tcPr>
          <w:p w:rsidR="001A2E40" w:rsidRPr="00E028A8" w:rsidRDefault="001A2E40" w:rsidP="00E53314">
            <w:pPr>
              <w:pStyle w:val="Ttulo3"/>
              <w:rPr>
                <w:b/>
                <w:bCs/>
                <w:szCs w:val="20"/>
              </w:rPr>
            </w:pPr>
          </w:p>
        </w:tc>
      </w:tr>
      <w:tr w:rsidR="001A2E40" w:rsidRPr="00E028A8">
        <w:tblPrEx>
          <w:tblCellMar>
            <w:top w:w="0" w:type="dxa"/>
            <w:bottom w:w="0" w:type="dxa"/>
          </w:tblCellMar>
        </w:tblPrEx>
        <w:tc>
          <w:tcPr>
            <w:tcW w:w="692" w:type="dxa"/>
          </w:tcPr>
          <w:p w:rsidR="001A2E40" w:rsidRPr="00E028A8" w:rsidRDefault="001A2E40" w:rsidP="00E53314">
            <w:pPr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708" w:type="dxa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1A2E40" w:rsidRPr="00E028A8" w:rsidRDefault="001A2E40" w:rsidP="00E53314">
            <w:pPr>
              <w:pStyle w:val="Ttulo3"/>
              <w:rPr>
                <w:bCs/>
                <w:szCs w:val="20"/>
              </w:rPr>
            </w:pPr>
          </w:p>
        </w:tc>
        <w:tc>
          <w:tcPr>
            <w:tcW w:w="2908" w:type="dxa"/>
          </w:tcPr>
          <w:p w:rsidR="001A2E40" w:rsidRPr="00E028A8" w:rsidRDefault="001A2E40" w:rsidP="00E53314">
            <w:pPr>
              <w:pStyle w:val="Ttulo3"/>
              <w:rPr>
                <w:b/>
                <w:bCs/>
                <w:szCs w:val="20"/>
              </w:rPr>
            </w:pPr>
          </w:p>
        </w:tc>
      </w:tr>
      <w:tr w:rsidR="001A2E40" w:rsidRPr="00E028A8">
        <w:tblPrEx>
          <w:tblCellMar>
            <w:top w:w="0" w:type="dxa"/>
            <w:bottom w:w="0" w:type="dxa"/>
          </w:tblCellMar>
        </w:tblPrEx>
        <w:tc>
          <w:tcPr>
            <w:tcW w:w="692" w:type="dxa"/>
          </w:tcPr>
          <w:p w:rsidR="001A2E40" w:rsidRPr="00E028A8" w:rsidRDefault="001A2E40" w:rsidP="00E53314">
            <w:pPr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1A2E40" w:rsidRPr="00E028A8" w:rsidRDefault="001A2E40" w:rsidP="00E53314">
            <w:pPr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3708" w:type="dxa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1A2E40" w:rsidRPr="00E028A8" w:rsidRDefault="001A2E40" w:rsidP="00E53314">
            <w:pPr>
              <w:pStyle w:val="Ttulo3"/>
              <w:rPr>
                <w:bCs/>
                <w:szCs w:val="20"/>
              </w:rPr>
            </w:pPr>
          </w:p>
        </w:tc>
        <w:tc>
          <w:tcPr>
            <w:tcW w:w="2908" w:type="dxa"/>
          </w:tcPr>
          <w:p w:rsidR="001A2E40" w:rsidRPr="00E028A8" w:rsidRDefault="001A2E40" w:rsidP="00E53314">
            <w:pPr>
              <w:pStyle w:val="Ttulo3"/>
              <w:rPr>
                <w:b/>
                <w:bCs/>
                <w:szCs w:val="20"/>
              </w:rPr>
            </w:pPr>
          </w:p>
        </w:tc>
      </w:tr>
      <w:tr w:rsidR="001A2E40" w:rsidRPr="00E028A8">
        <w:tblPrEx>
          <w:tblCellMar>
            <w:top w:w="0" w:type="dxa"/>
            <w:bottom w:w="0" w:type="dxa"/>
          </w:tblCellMar>
        </w:tblPrEx>
        <w:tc>
          <w:tcPr>
            <w:tcW w:w="692" w:type="dxa"/>
          </w:tcPr>
          <w:p w:rsidR="001A2E40" w:rsidRPr="00E028A8" w:rsidRDefault="001A2E40" w:rsidP="00E53314">
            <w:pPr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708" w:type="dxa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1A2E40" w:rsidRPr="00E028A8" w:rsidRDefault="001A2E40" w:rsidP="00E53314">
            <w:pPr>
              <w:pStyle w:val="Ttulo3"/>
              <w:rPr>
                <w:bCs/>
                <w:szCs w:val="20"/>
              </w:rPr>
            </w:pPr>
          </w:p>
        </w:tc>
        <w:tc>
          <w:tcPr>
            <w:tcW w:w="2908" w:type="dxa"/>
          </w:tcPr>
          <w:p w:rsidR="001A2E40" w:rsidRPr="00E028A8" w:rsidRDefault="001A2E40" w:rsidP="00E53314">
            <w:pPr>
              <w:pStyle w:val="Ttulo3"/>
              <w:rPr>
                <w:b/>
                <w:bCs/>
                <w:szCs w:val="20"/>
              </w:rPr>
            </w:pPr>
          </w:p>
        </w:tc>
      </w:tr>
      <w:tr w:rsidR="001A2E40" w:rsidRPr="00E028A8">
        <w:tblPrEx>
          <w:tblCellMar>
            <w:top w:w="0" w:type="dxa"/>
            <w:bottom w:w="0" w:type="dxa"/>
          </w:tblCellMar>
        </w:tblPrEx>
        <w:tc>
          <w:tcPr>
            <w:tcW w:w="692" w:type="dxa"/>
          </w:tcPr>
          <w:p w:rsidR="001A2E40" w:rsidRPr="00E028A8" w:rsidRDefault="001A2E40" w:rsidP="00E53314">
            <w:pPr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1A2E40" w:rsidRPr="00E028A8" w:rsidRDefault="001A2E40" w:rsidP="00E53314">
            <w:pPr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3708" w:type="dxa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1A2E40" w:rsidRPr="00E028A8" w:rsidRDefault="001A2E40" w:rsidP="00E53314">
            <w:pPr>
              <w:pStyle w:val="Ttulo3"/>
              <w:rPr>
                <w:bCs/>
                <w:szCs w:val="20"/>
              </w:rPr>
            </w:pPr>
          </w:p>
        </w:tc>
        <w:tc>
          <w:tcPr>
            <w:tcW w:w="2908" w:type="dxa"/>
          </w:tcPr>
          <w:p w:rsidR="001A2E40" w:rsidRPr="00E028A8" w:rsidRDefault="001A2E40" w:rsidP="00E53314">
            <w:pPr>
              <w:pStyle w:val="Ttulo3"/>
              <w:rPr>
                <w:b/>
                <w:bCs/>
                <w:szCs w:val="20"/>
              </w:rPr>
            </w:pPr>
          </w:p>
        </w:tc>
      </w:tr>
      <w:tr w:rsidR="001A2E40" w:rsidRPr="00E028A8">
        <w:tblPrEx>
          <w:tblCellMar>
            <w:top w:w="0" w:type="dxa"/>
            <w:bottom w:w="0" w:type="dxa"/>
          </w:tblCellMar>
        </w:tblPrEx>
        <w:tc>
          <w:tcPr>
            <w:tcW w:w="692" w:type="dxa"/>
          </w:tcPr>
          <w:p w:rsidR="001A2E40" w:rsidRPr="00E028A8" w:rsidRDefault="001A2E40" w:rsidP="00E53314">
            <w:pPr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708" w:type="dxa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1A2E40" w:rsidRPr="00E028A8" w:rsidRDefault="001A2E40" w:rsidP="00E53314">
            <w:pPr>
              <w:pStyle w:val="Ttulo3"/>
              <w:rPr>
                <w:bCs/>
                <w:szCs w:val="20"/>
              </w:rPr>
            </w:pPr>
          </w:p>
        </w:tc>
        <w:tc>
          <w:tcPr>
            <w:tcW w:w="2908" w:type="dxa"/>
          </w:tcPr>
          <w:p w:rsidR="001A2E40" w:rsidRPr="00E028A8" w:rsidRDefault="001A2E40" w:rsidP="00E53314">
            <w:pPr>
              <w:pStyle w:val="Ttulo3"/>
              <w:rPr>
                <w:b/>
                <w:bCs/>
                <w:szCs w:val="20"/>
              </w:rPr>
            </w:pPr>
          </w:p>
        </w:tc>
      </w:tr>
      <w:tr w:rsidR="001A2E40" w:rsidRPr="00E028A8">
        <w:tblPrEx>
          <w:tblCellMar>
            <w:top w:w="0" w:type="dxa"/>
            <w:bottom w:w="0" w:type="dxa"/>
          </w:tblCellMar>
        </w:tblPrEx>
        <w:tc>
          <w:tcPr>
            <w:tcW w:w="692" w:type="dxa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708" w:type="dxa"/>
          </w:tcPr>
          <w:p w:rsidR="001A2E40" w:rsidRPr="00E028A8" w:rsidRDefault="001A2E40" w:rsidP="00E53314">
            <w:pPr>
              <w:pStyle w:val="Ttulo2"/>
              <w:jc w:val="both"/>
              <w:rPr>
                <w:rFonts w:cs="Arial"/>
                <w:b w:val="0"/>
                <w:bCs/>
                <w:color w:val="000000"/>
              </w:rPr>
            </w:pPr>
          </w:p>
        </w:tc>
        <w:tc>
          <w:tcPr>
            <w:tcW w:w="959" w:type="dxa"/>
            <w:vAlign w:val="center"/>
          </w:tcPr>
          <w:p w:rsidR="001A2E40" w:rsidRPr="00E028A8" w:rsidRDefault="001A2E40" w:rsidP="00E53314">
            <w:pPr>
              <w:pStyle w:val="Ttulo3"/>
              <w:rPr>
                <w:bCs/>
                <w:szCs w:val="20"/>
              </w:rPr>
            </w:pPr>
          </w:p>
        </w:tc>
        <w:tc>
          <w:tcPr>
            <w:tcW w:w="2908" w:type="dxa"/>
          </w:tcPr>
          <w:p w:rsidR="001A2E40" w:rsidRPr="00E028A8" w:rsidRDefault="001A2E40" w:rsidP="00E53314">
            <w:pPr>
              <w:pStyle w:val="Ttulo3"/>
              <w:rPr>
                <w:b/>
                <w:bCs/>
                <w:szCs w:val="20"/>
              </w:rPr>
            </w:pPr>
          </w:p>
        </w:tc>
      </w:tr>
      <w:tr w:rsidR="001A2E40" w:rsidRPr="00E028A8">
        <w:tblPrEx>
          <w:tblCellMar>
            <w:top w:w="0" w:type="dxa"/>
            <w:bottom w:w="0" w:type="dxa"/>
          </w:tblCellMar>
        </w:tblPrEx>
        <w:tc>
          <w:tcPr>
            <w:tcW w:w="692" w:type="dxa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708" w:type="dxa"/>
          </w:tcPr>
          <w:p w:rsidR="001A2E40" w:rsidRPr="00E028A8" w:rsidRDefault="001A2E40" w:rsidP="00E53314">
            <w:pPr>
              <w:jc w:val="both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1A2E40" w:rsidRPr="00E028A8" w:rsidRDefault="001A2E40" w:rsidP="00E53314">
            <w:pPr>
              <w:pStyle w:val="Ttulo3"/>
              <w:rPr>
                <w:bCs/>
                <w:szCs w:val="20"/>
              </w:rPr>
            </w:pPr>
          </w:p>
        </w:tc>
        <w:tc>
          <w:tcPr>
            <w:tcW w:w="2908" w:type="dxa"/>
          </w:tcPr>
          <w:p w:rsidR="001A2E40" w:rsidRPr="00E028A8" w:rsidRDefault="001A2E40" w:rsidP="00E53314">
            <w:pPr>
              <w:pStyle w:val="Ttulo3"/>
              <w:rPr>
                <w:b/>
                <w:bCs/>
                <w:szCs w:val="20"/>
              </w:rPr>
            </w:pPr>
          </w:p>
        </w:tc>
      </w:tr>
      <w:tr w:rsidR="001A2E40" w:rsidRPr="00E028A8">
        <w:tblPrEx>
          <w:tblCellMar>
            <w:top w:w="0" w:type="dxa"/>
            <w:bottom w:w="0" w:type="dxa"/>
          </w:tblCellMar>
        </w:tblPrEx>
        <w:tc>
          <w:tcPr>
            <w:tcW w:w="692" w:type="dxa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708" w:type="dxa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1A2E40" w:rsidRPr="00E028A8" w:rsidRDefault="001A2E40" w:rsidP="00E53314">
            <w:pPr>
              <w:pStyle w:val="Ttulo3"/>
              <w:rPr>
                <w:bCs/>
                <w:szCs w:val="20"/>
              </w:rPr>
            </w:pPr>
          </w:p>
        </w:tc>
        <w:tc>
          <w:tcPr>
            <w:tcW w:w="2908" w:type="dxa"/>
          </w:tcPr>
          <w:p w:rsidR="001A2E40" w:rsidRPr="00E028A8" w:rsidRDefault="001A2E40" w:rsidP="00E53314">
            <w:pPr>
              <w:pStyle w:val="Ttulo3"/>
              <w:rPr>
                <w:b/>
                <w:bCs/>
                <w:szCs w:val="20"/>
              </w:rPr>
            </w:pPr>
          </w:p>
        </w:tc>
      </w:tr>
      <w:tr w:rsidR="001A2E40" w:rsidRPr="00E028A8">
        <w:tblPrEx>
          <w:tblCellMar>
            <w:top w:w="0" w:type="dxa"/>
            <w:bottom w:w="0" w:type="dxa"/>
          </w:tblCellMar>
        </w:tblPrEx>
        <w:tc>
          <w:tcPr>
            <w:tcW w:w="692" w:type="dxa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708" w:type="dxa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1A2E40" w:rsidRPr="00E028A8" w:rsidRDefault="001A2E40" w:rsidP="00E53314">
            <w:pPr>
              <w:pStyle w:val="Ttulo3"/>
              <w:rPr>
                <w:bCs/>
                <w:szCs w:val="20"/>
              </w:rPr>
            </w:pPr>
          </w:p>
        </w:tc>
        <w:tc>
          <w:tcPr>
            <w:tcW w:w="2908" w:type="dxa"/>
          </w:tcPr>
          <w:p w:rsidR="001A2E40" w:rsidRPr="00E028A8" w:rsidRDefault="001A2E40" w:rsidP="00E53314">
            <w:pPr>
              <w:pStyle w:val="Ttulo3"/>
              <w:rPr>
                <w:b/>
                <w:bCs/>
                <w:szCs w:val="20"/>
              </w:rPr>
            </w:pPr>
          </w:p>
        </w:tc>
      </w:tr>
      <w:tr w:rsidR="001A2E40" w:rsidRPr="00E028A8">
        <w:tblPrEx>
          <w:tblCellMar>
            <w:top w:w="0" w:type="dxa"/>
            <w:bottom w:w="0" w:type="dxa"/>
          </w:tblCellMar>
        </w:tblPrEx>
        <w:tc>
          <w:tcPr>
            <w:tcW w:w="692" w:type="dxa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708" w:type="dxa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1A2E40" w:rsidRPr="00E028A8" w:rsidRDefault="001A2E40" w:rsidP="00E53314">
            <w:pPr>
              <w:pStyle w:val="Ttulo3"/>
              <w:rPr>
                <w:bCs/>
                <w:szCs w:val="20"/>
              </w:rPr>
            </w:pPr>
          </w:p>
        </w:tc>
        <w:tc>
          <w:tcPr>
            <w:tcW w:w="2908" w:type="dxa"/>
          </w:tcPr>
          <w:p w:rsidR="001A2E40" w:rsidRPr="00E028A8" w:rsidRDefault="001A2E40" w:rsidP="00E53314">
            <w:pPr>
              <w:pStyle w:val="Ttulo3"/>
              <w:rPr>
                <w:b/>
                <w:bCs/>
                <w:szCs w:val="20"/>
              </w:rPr>
            </w:pPr>
          </w:p>
        </w:tc>
      </w:tr>
      <w:tr w:rsidR="001A2E40" w:rsidRPr="00E028A8">
        <w:tblPrEx>
          <w:tblCellMar>
            <w:top w:w="0" w:type="dxa"/>
            <w:bottom w:w="0" w:type="dxa"/>
          </w:tblCellMar>
        </w:tblPrEx>
        <w:tc>
          <w:tcPr>
            <w:tcW w:w="692" w:type="dxa"/>
            <w:vAlign w:val="center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708" w:type="dxa"/>
          </w:tcPr>
          <w:p w:rsidR="001A2E40" w:rsidRPr="00E028A8" w:rsidRDefault="001A2E40" w:rsidP="00E53314">
            <w:pPr>
              <w:pStyle w:val="Corpodetexto"/>
              <w:rPr>
                <w:szCs w:val="20"/>
              </w:rPr>
            </w:pPr>
          </w:p>
        </w:tc>
        <w:tc>
          <w:tcPr>
            <w:tcW w:w="959" w:type="dxa"/>
            <w:vAlign w:val="center"/>
          </w:tcPr>
          <w:p w:rsidR="001A2E40" w:rsidRPr="00E028A8" w:rsidRDefault="001A2E40" w:rsidP="00E53314">
            <w:pPr>
              <w:pStyle w:val="Ttulo3"/>
              <w:rPr>
                <w:bCs/>
                <w:szCs w:val="20"/>
              </w:rPr>
            </w:pPr>
          </w:p>
        </w:tc>
        <w:tc>
          <w:tcPr>
            <w:tcW w:w="2908" w:type="dxa"/>
          </w:tcPr>
          <w:p w:rsidR="001A2E40" w:rsidRPr="00E028A8" w:rsidRDefault="001A2E40" w:rsidP="00E53314">
            <w:pPr>
              <w:pStyle w:val="Ttulo3"/>
              <w:rPr>
                <w:b/>
                <w:bCs/>
                <w:szCs w:val="20"/>
              </w:rPr>
            </w:pPr>
          </w:p>
        </w:tc>
      </w:tr>
      <w:tr w:rsidR="001A2E40" w:rsidRPr="00E028A8">
        <w:tblPrEx>
          <w:tblCellMar>
            <w:top w:w="0" w:type="dxa"/>
            <w:bottom w:w="0" w:type="dxa"/>
          </w:tblCellMar>
        </w:tblPrEx>
        <w:tc>
          <w:tcPr>
            <w:tcW w:w="692" w:type="dxa"/>
            <w:vAlign w:val="center"/>
          </w:tcPr>
          <w:p w:rsidR="001A2E40" w:rsidRPr="00E028A8" w:rsidRDefault="001A2E40" w:rsidP="00E53314">
            <w:pPr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708" w:type="dxa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1A2E40" w:rsidRPr="00E028A8" w:rsidRDefault="001A2E40" w:rsidP="00E53314">
            <w:pPr>
              <w:pStyle w:val="Ttulo3"/>
              <w:rPr>
                <w:bCs/>
                <w:szCs w:val="20"/>
              </w:rPr>
            </w:pPr>
          </w:p>
        </w:tc>
        <w:tc>
          <w:tcPr>
            <w:tcW w:w="2908" w:type="dxa"/>
          </w:tcPr>
          <w:p w:rsidR="001A2E40" w:rsidRPr="00E028A8" w:rsidRDefault="001A2E40" w:rsidP="00E53314">
            <w:pPr>
              <w:pStyle w:val="Ttulo3"/>
              <w:rPr>
                <w:b/>
                <w:bCs/>
                <w:szCs w:val="20"/>
              </w:rPr>
            </w:pPr>
          </w:p>
        </w:tc>
      </w:tr>
      <w:tr w:rsidR="001A2E40" w:rsidRPr="00E028A8">
        <w:tblPrEx>
          <w:tblCellMar>
            <w:top w:w="0" w:type="dxa"/>
            <w:bottom w:w="0" w:type="dxa"/>
          </w:tblCellMar>
        </w:tblPrEx>
        <w:tc>
          <w:tcPr>
            <w:tcW w:w="692" w:type="dxa"/>
            <w:vAlign w:val="center"/>
          </w:tcPr>
          <w:p w:rsidR="001A2E40" w:rsidRPr="00E028A8" w:rsidRDefault="001A2E40" w:rsidP="00E53314">
            <w:pPr>
              <w:ind w:right="-17"/>
              <w:jc w:val="both"/>
              <w:rPr>
                <w:rFonts w:cs="Arial"/>
                <w:bCs/>
                <w:snapToGrid w:val="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1A2E40" w:rsidRPr="00E028A8" w:rsidRDefault="001A2E40" w:rsidP="00E53314">
            <w:pPr>
              <w:ind w:right="-17"/>
              <w:jc w:val="both"/>
              <w:rPr>
                <w:rFonts w:cs="Arial"/>
                <w:snapToGrid w:val="0"/>
                <w:sz w:val="20"/>
                <w:szCs w:val="20"/>
              </w:rPr>
            </w:pPr>
          </w:p>
        </w:tc>
        <w:tc>
          <w:tcPr>
            <w:tcW w:w="3708" w:type="dxa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1A2E40" w:rsidRPr="00E028A8" w:rsidRDefault="001A2E40" w:rsidP="00E53314">
            <w:pPr>
              <w:pStyle w:val="Ttulo3"/>
              <w:rPr>
                <w:bCs/>
                <w:szCs w:val="20"/>
              </w:rPr>
            </w:pPr>
          </w:p>
        </w:tc>
        <w:tc>
          <w:tcPr>
            <w:tcW w:w="2908" w:type="dxa"/>
          </w:tcPr>
          <w:p w:rsidR="001A2E40" w:rsidRPr="00E028A8" w:rsidRDefault="001A2E40" w:rsidP="00E53314">
            <w:pPr>
              <w:pStyle w:val="Ttulo3"/>
              <w:rPr>
                <w:b/>
                <w:bCs/>
                <w:szCs w:val="20"/>
              </w:rPr>
            </w:pPr>
          </w:p>
        </w:tc>
      </w:tr>
      <w:tr w:rsidR="001A2E40" w:rsidRPr="00E028A8">
        <w:tblPrEx>
          <w:tblCellMar>
            <w:top w:w="0" w:type="dxa"/>
            <w:bottom w:w="0" w:type="dxa"/>
          </w:tblCellMar>
        </w:tblPrEx>
        <w:tc>
          <w:tcPr>
            <w:tcW w:w="692" w:type="dxa"/>
            <w:vAlign w:val="center"/>
          </w:tcPr>
          <w:p w:rsidR="001A2E40" w:rsidRPr="00E028A8" w:rsidRDefault="001A2E40" w:rsidP="00E53314">
            <w:pPr>
              <w:ind w:right="-17"/>
              <w:jc w:val="both"/>
              <w:rPr>
                <w:rFonts w:cs="Arial"/>
                <w:bCs/>
                <w:snapToGrid w:val="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708" w:type="dxa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1A2E40" w:rsidRPr="00E028A8" w:rsidRDefault="001A2E40" w:rsidP="00E53314">
            <w:pPr>
              <w:pStyle w:val="Ttulo3"/>
              <w:rPr>
                <w:bCs/>
                <w:szCs w:val="20"/>
              </w:rPr>
            </w:pPr>
          </w:p>
        </w:tc>
        <w:tc>
          <w:tcPr>
            <w:tcW w:w="2908" w:type="dxa"/>
          </w:tcPr>
          <w:p w:rsidR="001A2E40" w:rsidRPr="00E028A8" w:rsidRDefault="001A2E40" w:rsidP="00E53314">
            <w:pPr>
              <w:pStyle w:val="Ttulo3"/>
              <w:rPr>
                <w:b/>
                <w:bCs/>
                <w:szCs w:val="20"/>
              </w:rPr>
            </w:pPr>
          </w:p>
        </w:tc>
      </w:tr>
      <w:tr w:rsidR="001A2E40" w:rsidRPr="00E028A8">
        <w:tblPrEx>
          <w:tblCellMar>
            <w:top w:w="0" w:type="dxa"/>
            <w:bottom w:w="0" w:type="dxa"/>
          </w:tblCellMar>
        </w:tblPrEx>
        <w:tc>
          <w:tcPr>
            <w:tcW w:w="692" w:type="dxa"/>
            <w:vAlign w:val="center"/>
          </w:tcPr>
          <w:p w:rsidR="001A2E40" w:rsidRPr="00E028A8" w:rsidRDefault="001A2E40" w:rsidP="00E53314">
            <w:pPr>
              <w:jc w:val="both"/>
              <w:rPr>
                <w:rFonts w:eastAsia="Arial Unicode MS" w:cs="Arial"/>
                <w:bCs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1A2E40" w:rsidRPr="00E028A8" w:rsidRDefault="001A2E40" w:rsidP="00E53314">
            <w:pPr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3708" w:type="dxa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1A2E40" w:rsidRPr="00E028A8" w:rsidRDefault="001A2E40" w:rsidP="00E53314">
            <w:pPr>
              <w:pStyle w:val="Ttulo3"/>
              <w:rPr>
                <w:bCs/>
                <w:szCs w:val="20"/>
              </w:rPr>
            </w:pPr>
          </w:p>
        </w:tc>
        <w:tc>
          <w:tcPr>
            <w:tcW w:w="2908" w:type="dxa"/>
          </w:tcPr>
          <w:p w:rsidR="001A2E40" w:rsidRPr="00E028A8" w:rsidRDefault="001A2E40" w:rsidP="00E53314">
            <w:pPr>
              <w:pStyle w:val="Ttulo3"/>
              <w:rPr>
                <w:b/>
                <w:bCs/>
                <w:szCs w:val="20"/>
              </w:rPr>
            </w:pPr>
          </w:p>
        </w:tc>
      </w:tr>
      <w:tr w:rsidR="001A2E40" w:rsidRPr="00E028A8">
        <w:tblPrEx>
          <w:tblCellMar>
            <w:top w:w="0" w:type="dxa"/>
            <w:bottom w:w="0" w:type="dxa"/>
          </w:tblCellMar>
        </w:tblPrEx>
        <w:tc>
          <w:tcPr>
            <w:tcW w:w="692" w:type="dxa"/>
            <w:vAlign w:val="center"/>
          </w:tcPr>
          <w:p w:rsidR="001A2E40" w:rsidRPr="00E028A8" w:rsidRDefault="001A2E40" w:rsidP="00E53314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1A2E40" w:rsidRPr="00E028A8" w:rsidRDefault="001A2E40" w:rsidP="00E53314">
            <w:pPr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3708" w:type="dxa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1A2E40" w:rsidRPr="00E028A8" w:rsidRDefault="001A2E40" w:rsidP="00E53314">
            <w:pPr>
              <w:pStyle w:val="Ttulo3"/>
              <w:rPr>
                <w:bCs/>
                <w:szCs w:val="20"/>
              </w:rPr>
            </w:pPr>
          </w:p>
        </w:tc>
        <w:tc>
          <w:tcPr>
            <w:tcW w:w="2908" w:type="dxa"/>
          </w:tcPr>
          <w:p w:rsidR="001A2E40" w:rsidRPr="00E028A8" w:rsidRDefault="001A2E40" w:rsidP="00E53314">
            <w:pPr>
              <w:pStyle w:val="Ttulo3"/>
              <w:rPr>
                <w:b/>
                <w:bCs/>
                <w:szCs w:val="20"/>
              </w:rPr>
            </w:pPr>
          </w:p>
        </w:tc>
      </w:tr>
      <w:tr w:rsidR="001A2E40" w:rsidRPr="00E028A8">
        <w:tblPrEx>
          <w:tblCellMar>
            <w:top w:w="0" w:type="dxa"/>
            <w:bottom w:w="0" w:type="dxa"/>
          </w:tblCellMar>
        </w:tblPrEx>
        <w:tc>
          <w:tcPr>
            <w:tcW w:w="692" w:type="dxa"/>
            <w:vAlign w:val="center"/>
          </w:tcPr>
          <w:p w:rsidR="001A2E40" w:rsidRPr="00E028A8" w:rsidRDefault="001A2E40" w:rsidP="00E53314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1A2E40" w:rsidRPr="00E028A8" w:rsidRDefault="001A2E40" w:rsidP="00E53314">
            <w:pPr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3708" w:type="dxa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1A2E40" w:rsidRPr="00E028A8" w:rsidRDefault="001A2E40" w:rsidP="00E53314">
            <w:pPr>
              <w:pStyle w:val="Ttulo3"/>
              <w:rPr>
                <w:bCs/>
                <w:szCs w:val="20"/>
              </w:rPr>
            </w:pPr>
          </w:p>
        </w:tc>
        <w:tc>
          <w:tcPr>
            <w:tcW w:w="2908" w:type="dxa"/>
          </w:tcPr>
          <w:p w:rsidR="001A2E40" w:rsidRPr="00E028A8" w:rsidRDefault="001A2E40" w:rsidP="00E53314">
            <w:pPr>
              <w:pStyle w:val="Ttulo3"/>
              <w:rPr>
                <w:b/>
                <w:bCs/>
                <w:szCs w:val="20"/>
              </w:rPr>
            </w:pPr>
          </w:p>
        </w:tc>
      </w:tr>
      <w:tr w:rsidR="001A2E40" w:rsidRPr="00E028A8">
        <w:tblPrEx>
          <w:tblCellMar>
            <w:top w:w="0" w:type="dxa"/>
            <w:bottom w:w="0" w:type="dxa"/>
          </w:tblCellMar>
        </w:tblPrEx>
        <w:tc>
          <w:tcPr>
            <w:tcW w:w="692" w:type="dxa"/>
            <w:vAlign w:val="center"/>
          </w:tcPr>
          <w:p w:rsidR="001A2E40" w:rsidRPr="00E028A8" w:rsidRDefault="001A2E40" w:rsidP="00E53314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1A2E40" w:rsidRPr="00E028A8" w:rsidRDefault="001A2E40" w:rsidP="00E53314">
            <w:pPr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3708" w:type="dxa"/>
          </w:tcPr>
          <w:p w:rsidR="001A2E40" w:rsidRPr="00E028A8" w:rsidRDefault="001A2E40" w:rsidP="00E53314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1A2E40" w:rsidRPr="00E028A8" w:rsidRDefault="001A2E40" w:rsidP="00E53314">
            <w:pPr>
              <w:pStyle w:val="Ttulo3"/>
              <w:rPr>
                <w:bCs/>
                <w:szCs w:val="20"/>
              </w:rPr>
            </w:pPr>
          </w:p>
        </w:tc>
        <w:tc>
          <w:tcPr>
            <w:tcW w:w="2908" w:type="dxa"/>
          </w:tcPr>
          <w:p w:rsidR="001A2E40" w:rsidRPr="00E028A8" w:rsidRDefault="001A2E40" w:rsidP="00E53314">
            <w:pPr>
              <w:pStyle w:val="Ttulo3"/>
              <w:rPr>
                <w:b/>
                <w:bCs/>
                <w:szCs w:val="20"/>
              </w:rPr>
            </w:pPr>
          </w:p>
        </w:tc>
      </w:tr>
      <w:tr w:rsidR="001A2E40" w:rsidRPr="00E028A8">
        <w:tblPrEx>
          <w:tblCellMar>
            <w:top w:w="0" w:type="dxa"/>
            <w:bottom w:w="0" w:type="dxa"/>
          </w:tblCellMar>
        </w:tblPrEx>
        <w:tc>
          <w:tcPr>
            <w:tcW w:w="692" w:type="dxa"/>
            <w:vAlign w:val="center"/>
          </w:tcPr>
          <w:p w:rsidR="001A2E40" w:rsidRPr="00E028A8" w:rsidRDefault="001A2E40" w:rsidP="00E53314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1A2E40" w:rsidRPr="00E028A8" w:rsidRDefault="001A2E40" w:rsidP="00E53314">
            <w:pPr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3708" w:type="dxa"/>
          </w:tcPr>
          <w:p w:rsidR="001A2E40" w:rsidRPr="00E028A8" w:rsidRDefault="001A2E40" w:rsidP="00E5331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1A2E40" w:rsidRPr="00E028A8" w:rsidRDefault="001A2E40" w:rsidP="00E53314">
            <w:pPr>
              <w:pStyle w:val="Ttulo3"/>
              <w:rPr>
                <w:bCs/>
                <w:szCs w:val="20"/>
              </w:rPr>
            </w:pPr>
          </w:p>
        </w:tc>
        <w:tc>
          <w:tcPr>
            <w:tcW w:w="2908" w:type="dxa"/>
          </w:tcPr>
          <w:p w:rsidR="001A2E40" w:rsidRPr="00E028A8" w:rsidRDefault="001A2E40" w:rsidP="00E53314">
            <w:pPr>
              <w:pStyle w:val="Ttulo3"/>
              <w:rPr>
                <w:b/>
                <w:bCs/>
                <w:szCs w:val="20"/>
              </w:rPr>
            </w:pPr>
          </w:p>
        </w:tc>
      </w:tr>
    </w:tbl>
    <w:p w:rsidR="0054198F" w:rsidRDefault="0054198F" w:rsidP="0054198F">
      <w:pPr>
        <w:ind w:firstLine="567"/>
        <w:jc w:val="both"/>
        <w:rPr>
          <w:rFonts w:cs="Arial"/>
          <w:sz w:val="20"/>
          <w:szCs w:val="20"/>
        </w:rPr>
      </w:pPr>
    </w:p>
    <w:p w:rsidR="0054198F" w:rsidRPr="00D67FCF" w:rsidRDefault="0054198F" w:rsidP="0054198F">
      <w:pPr>
        <w:numPr>
          <w:ilvl w:val="0"/>
          <w:numId w:val="7"/>
        </w:num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Visando a utilização do Programa de proposta eletrônica “PRONIM LC KIT PROPOSTA” objetivando facilitar a transcrição da proposta comercial, a proposta devera ser elaborada pelo licitante no programa retro mencionado, disponível no Setor de Licitaç</w:t>
      </w:r>
      <w:r w:rsidR="00713827">
        <w:rPr>
          <w:rFonts w:cs="Arial"/>
          <w:sz w:val="20"/>
          <w:szCs w:val="20"/>
        </w:rPr>
        <w:t>ões</w:t>
      </w:r>
      <w:r>
        <w:rPr>
          <w:rFonts w:cs="Arial"/>
          <w:sz w:val="20"/>
          <w:szCs w:val="20"/>
        </w:rPr>
        <w:t xml:space="preserve"> mediante apresentação de mídia, ou solicitado gratuitamente pelo e-mail </w:t>
      </w:r>
      <w:hyperlink r:id="rId11" w:history="1">
        <w:r w:rsidRPr="008B26D1">
          <w:rPr>
            <w:rStyle w:val="Hyperlink"/>
            <w:rFonts w:cs="Arial"/>
            <w:sz w:val="20"/>
            <w:szCs w:val="20"/>
          </w:rPr>
          <w:t>licitacoes@euclidesdacunha.sp.gov.br</w:t>
        </w:r>
      </w:hyperlink>
      <w:r>
        <w:rPr>
          <w:rFonts w:cs="Arial"/>
          <w:sz w:val="20"/>
          <w:szCs w:val="20"/>
        </w:rPr>
        <w:t xml:space="preserve"> </w:t>
      </w:r>
    </w:p>
    <w:p w:rsidR="00DF49BA" w:rsidRPr="00E028A8" w:rsidRDefault="00DF49BA" w:rsidP="00E53314">
      <w:pPr>
        <w:jc w:val="both"/>
        <w:rPr>
          <w:rFonts w:cs="Arial"/>
          <w:sz w:val="20"/>
          <w:szCs w:val="20"/>
        </w:rPr>
      </w:pPr>
    </w:p>
    <w:p w:rsidR="001A2E40" w:rsidRPr="00E028A8" w:rsidRDefault="001A2E40" w:rsidP="00E53314">
      <w:pPr>
        <w:jc w:val="both"/>
        <w:rPr>
          <w:rFonts w:cs="Arial"/>
          <w:sz w:val="20"/>
          <w:szCs w:val="20"/>
        </w:rPr>
      </w:pPr>
    </w:p>
    <w:p w:rsidR="001A2E40" w:rsidRPr="00E028A8" w:rsidRDefault="001A2E40" w:rsidP="00E53314">
      <w:pPr>
        <w:jc w:val="both"/>
        <w:rPr>
          <w:rFonts w:cs="Arial"/>
          <w:sz w:val="20"/>
          <w:szCs w:val="20"/>
        </w:rPr>
      </w:pPr>
    </w:p>
    <w:p w:rsidR="001A2E40" w:rsidRPr="00E028A8" w:rsidRDefault="001A2E40" w:rsidP="00E53314">
      <w:pPr>
        <w:jc w:val="both"/>
        <w:rPr>
          <w:rFonts w:cs="Arial"/>
          <w:sz w:val="20"/>
          <w:szCs w:val="20"/>
        </w:rPr>
      </w:pPr>
    </w:p>
    <w:p w:rsidR="001A2E40" w:rsidRPr="00E028A8" w:rsidRDefault="001A2E40" w:rsidP="00E53314">
      <w:pPr>
        <w:jc w:val="both"/>
        <w:rPr>
          <w:rFonts w:cs="Arial"/>
          <w:sz w:val="20"/>
          <w:szCs w:val="20"/>
        </w:rPr>
      </w:pPr>
    </w:p>
    <w:p w:rsidR="001A2E40" w:rsidRPr="00E028A8" w:rsidRDefault="001A2E40" w:rsidP="00E53314">
      <w:pPr>
        <w:jc w:val="both"/>
        <w:rPr>
          <w:rFonts w:cs="Arial"/>
          <w:sz w:val="20"/>
          <w:szCs w:val="20"/>
        </w:rPr>
      </w:pPr>
    </w:p>
    <w:p w:rsidR="001A2E40" w:rsidRPr="00E028A8" w:rsidRDefault="001A2E40" w:rsidP="00E53314">
      <w:pPr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_________________________________________</w:t>
      </w:r>
    </w:p>
    <w:p w:rsidR="001A2E40" w:rsidRPr="00E028A8" w:rsidRDefault="001A2E40" w:rsidP="00E53314">
      <w:pPr>
        <w:jc w:val="both"/>
        <w:rPr>
          <w:rFonts w:cs="Arial"/>
          <w:sz w:val="20"/>
          <w:szCs w:val="20"/>
        </w:rPr>
      </w:pPr>
      <w:r w:rsidRPr="00E028A8">
        <w:rPr>
          <w:rFonts w:cs="Arial"/>
          <w:sz w:val="20"/>
          <w:szCs w:val="20"/>
        </w:rPr>
        <w:t>Assinatura Proponente / Representante Legal</w:t>
      </w:r>
    </w:p>
    <w:sectPr w:rsidR="001A2E40" w:rsidRPr="00E028A8">
      <w:pgSz w:w="11907" w:h="16840" w:code="9"/>
      <w:pgMar w:top="567" w:right="567" w:bottom="851" w:left="1701" w:header="720" w:footer="964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AAF" w:rsidRDefault="003D0AAF">
      <w:r>
        <w:separator/>
      </w:r>
    </w:p>
  </w:endnote>
  <w:endnote w:type="continuationSeparator" w:id="0">
    <w:p w:rsidR="003D0AAF" w:rsidRDefault="003D0A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AB5" w:rsidRDefault="00B7658D">
    <w:pPr>
      <w:pStyle w:val="Rodap"/>
      <w:rPr>
        <w:sz w:val="16"/>
      </w:rPr>
    </w:pPr>
    <w:proofErr w:type="gramStart"/>
    <w:r>
      <w:rPr>
        <w:sz w:val="14"/>
      </w:rPr>
      <w:t>Pref.</w:t>
    </w:r>
    <w:proofErr w:type="gramEnd"/>
    <w:r>
      <w:rPr>
        <w:sz w:val="14"/>
      </w:rPr>
      <w:t xml:space="preserve">Municipal de Euclides da Cunha Paulista/SP – Com. Mun. Licitações Pregão Presencial </w:t>
    </w:r>
    <w:r w:rsidR="00F3672B">
      <w:rPr>
        <w:sz w:val="14"/>
      </w:rPr>
      <w:t>44</w:t>
    </w:r>
    <w:r w:rsidR="008E0177">
      <w:rPr>
        <w:sz w:val="14"/>
      </w:rPr>
      <w:t>/</w:t>
    </w:r>
    <w:r w:rsidR="00F3672B">
      <w:rPr>
        <w:sz w:val="14"/>
      </w:rPr>
      <w:t>2017</w:t>
    </w:r>
    <w:r>
      <w:rPr>
        <w:sz w:val="14"/>
      </w:rPr>
      <w:t>.</w:t>
    </w:r>
    <w:r w:rsidR="00717AB5">
      <w:rPr>
        <w:sz w:val="14"/>
      </w:rPr>
      <w:tab/>
    </w:r>
    <w:r w:rsidR="00717AB5">
      <w:rPr>
        <w:sz w:val="14"/>
      </w:rPr>
      <w:tab/>
    </w:r>
    <w:r w:rsidR="00717AB5">
      <w:rPr>
        <w:rStyle w:val="Nmerodepgina"/>
        <w:sz w:val="16"/>
      </w:rPr>
      <w:fldChar w:fldCharType="begin"/>
    </w:r>
    <w:r w:rsidR="00717AB5">
      <w:rPr>
        <w:rStyle w:val="Nmerodepgina"/>
        <w:sz w:val="16"/>
      </w:rPr>
      <w:instrText xml:space="preserve"> PAGE </w:instrText>
    </w:r>
    <w:r w:rsidR="00717AB5">
      <w:rPr>
        <w:rStyle w:val="Nmerodepgina"/>
        <w:sz w:val="16"/>
      </w:rPr>
      <w:fldChar w:fldCharType="separate"/>
    </w:r>
    <w:r w:rsidR="00713827">
      <w:rPr>
        <w:rStyle w:val="Nmerodepgina"/>
        <w:noProof/>
        <w:sz w:val="16"/>
      </w:rPr>
      <w:t>21</w:t>
    </w:r>
    <w:r w:rsidR="00717AB5">
      <w:rPr>
        <w:rStyle w:val="Nmerodepgina"/>
        <w:sz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AAF" w:rsidRDefault="003D0AAF">
      <w:r>
        <w:separator/>
      </w:r>
    </w:p>
  </w:footnote>
  <w:footnote w:type="continuationSeparator" w:id="0">
    <w:p w:rsidR="003D0AAF" w:rsidRDefault="003D0A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AB5" w:rsidRPr="006B3A1F" w:rsidRDefault="00717AB5" w:rsidP="00717AB5">
    <w:pPr>
      <w:pStyle w:val="Textoembloco"/>
      <w:jc w:val="center"/>
      <w:rPr>
        <w:sz w:val="36"/>
        <w:szCs w:val="36"/>
      </w:rPr>
    </w:pPr>
    <w:r w:rsidRPr="006B3A1F">
      <w:rPr>
        <w:sz w:val="36"/>
        <w:szCs w:val="3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27pt;margin-top:-7.65pt;width:81pt;height:70.65pt;z-index:-251658752;visibility:visible;mso-wrap-edited:f" wrapcoords="-327 0 -327 21278 21600 21278 21600 0 -327 0">
          <v:imagedata r:id="rId1" o:title=""/>
        </v:shape>
        <o:OLEObject Type="Embed" ProgID="Word.Picture.8" ShapeID="_x0000_s1025" DrawAspect="Content" ObjectID="_1570947925" r:id="rId2"/>
      </w:pict>
    </w:r>
    <w:r w:rsidRPr="006B3A1F">
      <w:rPr>
        <w:sz w:val="36"/>
        <w:szCs w:val="36"/>
      </w:rPr>
      <w:t>PREFEITURA MUNICIPAL DE</w:t>
    </w:r>
  </w:p>
  <w:p w:rsidR="00717AB5" w:rsidRPr="006B3A1F" w:rsidRDefault="00717AB5" w:rsidP="00717AB5">
    <w:pPr>
      <w:pStyle w:val="Textoembloco"/>
      <w:jc w:val="center"/>
      <w:rPr>
        <w:sz w:val="36"/>
        <w:szCs w:val="36"/>
      </w:rPr>
    </w:pPr>
    <w:r w:rsidRPr="006B3A1F">
      <w:rPr>
        <w:sz w:val="36"/>
        <w:szCs w:val="36"/>
      </w:rPr>
      <w:t>EUCLIDES DA CUNHA PAULISTA</w:t>
    </w:r>
  </w:p>
  <w:p w:rsidR="00717AB5" w:rsidRPr="00C43BFA" w:rsidRDefault="00717AB5" w:rsidP="00717AB5">
    <w:pPr>
      <w:jc w:val="center"/>
      <w:rPr>
        <w:sz w:val="16"/>
      </w:rPr>
    </w:pPr>
    <w:r w:rsidRPr="00C43BFA">
      <w:rPr>
        <w:sz w:val="16"/>
      </w:rPr>
      <w:t>CNPJ 67.662.437/0001-61</w:t>
    </w:r>
  </w:p>
  <w:p w:rsidR="00717AB5" w:rsidRPr="00960570" w:rsidRDefault="00717AB5" w:rsidP="00717AB5">
    <w:pPr>
      <w:jc w:val="center"/>
      <w:rPr>
        <w:sz w:val="16"/>
      </w:rPr>
    </w:pPr>
    <w:r w:rsidRPr="00960570">
      <w:rPr>
        <w:sz w:val="16"/>
      </w:rPr>
      <w:t>FONE/FAX: (**18)</w:t>
    </w:r>
    <w:proofErr w:type="gramStart"/>
    <w:r w:rsidRPr="00960570">
      <w:rPr>
        <w:sz w:val="16"/>
      </w:rPr>
      <w:t xml:space="preserve">  </w:t>
    </w:r>
    <w:proofErr w:type="gramEnd"/>
    <w:r>
      <w:rPr>
        <w:sz w:val="16"/>
      </w:rPr>
      <w:t>3</w:t>
    </w:r>
    <w:r w:rsidRPr="00960570">
      <w:rPr>
        <w:sz w:val="16"/>
      </w:rPr>
      <w:t>283-1121   E-mail: pmecp@ig.com.br</w:t>
    </w:r>
  </w:p>
  <w:p w:rsidR="00717AB5" w:rsidRDefault="00717AB5" w:rsidP="00717AB5">
    <w:pPr>
      <w:jc w:val="center"/>
      <w:rPr>
        <w:sz w:val="20"/>
        <w:szCs w:val="20"/>
      </w:rPr>
    </w:pPr>
    <w:r w:rsidRPr="006B3A1F">
      <w:rPr>
        <w:sz w:val="20"/>
        <w:szCs w:val="20"/>
      </w:rPr>
      <w:t xml:space="preserve">Avenida Antonio Joaquim Mano, 02 - CEP 19.275-000 - EUCLIDES DA CUNHA PAULISTA - São </w:t>
    </w:r>
    <w:proofErr w:type="gramStart"/>
    <w:r w:rsidRPr="006B3A1F">
      <w:rPr>
        <w:sz w:val="20"/>
        <w:szCs w:val="20"/>
      </w:rPr>
      <w:t>Paulo</w:t>
    </w:r>
    <w:proofErr w:type="gramEnd"/>
  </w:p>
  <w:p w:rsidR="00717AB5" w:rsidRDefault="00717AB5" w:rsidP="00717AB5">
    <w:pPr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</w:t>
    </w:r>
    <w:r w:rsidRPr="006B3A1F">
      <w:rPr>
        <w:sz w:val="20"/>
        <w:szCs w:val="20"/>
      </w:rPr>
      <w:t>.</w:t>
    </w:r>
  </w:p>
  <w:p w:rsidR="00717AB5" w:rsidRDefault="00717AB5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87966"/>
    <w:multiLevelType w:val="multilevel"/>
    <w:tmpl w:val="B59CC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15BD3441"/>
    <w:multiLevelType w:val="multilevel"/>
    <w:tmpl w:val="E0943BA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2"/>
        </w:tabs>
        <w:ind w:left="100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>
    <w:nsid w:val="2906130C"/>
    <w:multiLevelType w:val="hybridMultilevel"/>
    <w:tmpl w:val="B1766ADE"/>
    <w:lvl w:ilvl="0" w:tplc="F82658D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1E7AE3"/>
    <w:multiLevelType w:val="singleLevel"/>
    <w:tmpl w:val="8CC850B6"/>
    <w:lvl w:ilvl="0">
      <w:start w:val="1"/>
      <w:numFmt w:val="decimal"/>
      <w:lvlText w:val="%1."/>
      <w:legacy w:legacy="1" w:legacySpace="284" w:legacyIndent="0"/>
      <w:lvlJc w:val="left"/>
    </w:lvl>
  </w:abstractNum>
  <w:abstractNum w:abstractNumId="4">
    <w:nsid w:val="50DD696B"/>
    <w:multiLevelType w:val="hybridMultilevel"/>
    <w:tmpl w:val="908CF31E"/>
    <w:lvl w:ilvl="0" w:tplc="7F16F79A">
      <w:start w:val="5"/>
      <w:numFmt w:val="bullet"/>
      <w:lvlText w:val=""/>
      <w:lvlJc w:val="left"/>
      <w:pPr>
        <w:ind w:left="107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5A1175DC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F035BCE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3B7D3F"/>
    <w:rsid w:val="00023643"/>
    <w:rsid w:val="00023A03"/>
    <w:rsid w:val="00034C03"/>
    <w:rsid w:val="000612CF"/>
    <w:rsid w:val="00077FD1"/>
    <w:rsid w:val="00084989"/>
    <w:rsid w:val="00093906"/>
    <w:rsid w:val="00095868"/>
    <w:rsid w:val="00097F94"/>
    <w:rsid w:val="000B5D30"/>
    <w:rsid w:val="000C53D1"/>
    <w:rsid w:val="000D2078"/>
    <w:rsid w:val="000D40E4"/>
    <w:rsid w:val="000E3E9D"/>
    <w:rsid w:val="000F3DB7"/>
    <w:rsid w:val="0010539D"/>
    <w:rsid w:val="0010743E"/>
    <w:rsid w:val="001630A6"/>
    <w:rsid w:val="00183552"/>
    <w:rsid w:val="001A2E40"/>
    <w:rsid w:val="001B6947"/>
    <w:rsid w:val="001D4375"/>
    <w:rsid w:val="001D799B"/>
    <w:rsid w:val="001E5348"/>
    <w:rsid w:val="00202AB8"/>
    <w:rsid w:val="00217BD9"/>
    <w:rsid w:val="002250A5"/>
    <w:rsid w:val="002411A2"/>
    <w:rsid w:val="00252D60"/>
    <w:rsid w:val="00262DF9"/>
    <w:rsid w:val="00266E3E"/>
    <w:rsid w:val="00273E54"/>
    <w:rsid w:val="0029738D"/>
    <w:rsid w:val="002A3A30"/>
    <w:rsid w:val="002C05ED"/>
    <w:rsid w:val="0030660D"/>
    <w:rsid w:val="003067E0"/>
    <w:rsid w:val="00324804"/>
    <w:rsid w:val="003277B2"/>
    <w:rsid w:val="00341E9F"/>
    <w:rsid w:val="00352889"/>
    <w:rsid w:val="00357389"/>
    <w:rsid w:val="00373B76"/>
    <w:rsid w:val="0037403D"/>
    <w:rsid w:val="003817AB"/>
    <w:rsid w:val="003B7D3F"/>
    <w:rsid w:val="003C59E8"/>
    <w:rsid w:val="003D0AAF"/>
    <w:rsid w:val="003F0DB7"/>
    <w:rsid w:val="003F0DE6"/>
    <w:rsid w:val="0048670E"/>
    <w:rsid w:val="00491EEC"/>
    <w:rsid w:val="0049231F"/>
    <w:rsid w:val="00497EA3"/>
    <w:rsid w:val="004A71F3"/>
    <w:rsid w:val="004A7858"/>
    <w:rsid w:val="004D1EAB"/>
    <w:rsid w:val="004E1F6B"/>
    <w:rsid w:val="004F138C"/>
    <w:rsid w:val="00502239"/>
    <w:rsid w:val="00503B33"/>
    <w:rsid w:val="00523FF8"/>
    <w:rsid w:val="005350C8"/>
    <w:rsid w:val="0054198F"/>
    <w:rsid w:val="00546274"/>
    <w:rsid w:val="00557FAF"/>
    <w:rsid w:val="00563A7C"/>
    <w:rsid w:val="00566097"/>
    <w:rsid w:val="00567AEF"/>
    <w:rsid w:val="00570E37"/>
    <w:rsid w:val="0058533C"/>
    <w:rsid w:val="00585858"/>
    <w:rsid w:val="005B02CF"/>
    <w:rsid w:val="005B0D65"/>
    <w:rsid w:val="005D2D16"/>
    <w:rsid w:val="006100FA"/>
    <w:rsid w:val="00634590"/>
    <w:rsid w:val="006660E8"/>
    <w:rsid w:val="0067044E"/>
    <w:rsid w:val="00683DB2"/>
    <w:rsid w:val="00687F1E"/>
    <w:rsid w:val="006A3671"/>
    <w:rsid w:val="006B3071"/>
    <w:rsid w:val="00713827"/>
    <w:rsid w:val="00717AB5"/>
    <w:rsid w:val="00725025"/>
    <w:rsid w:val="0073285D"/>
    <w:rsid w:val="00732F73"/>
    <w:rsid w:val="007513B5"/>
    <w:rsid w:val="0076361D"/>
    <w:rsid w:val="00772E09"/>
    <w:rsid w:val="0077420C"/>
    <w:rsid w:val="00775F80"/>
    <w:rsid w:val="00777E9E"/>
    <w:rsid w:val="00782149"/>
    <w:rsid w:val="007C389E"/>
    <w:rsid w:val="007D19B4"/>
    <w:rsid w:val="007F6D2C"/>
    <w:rsid w:val="00813D39"/>
    <w:rsid w:val="00830E0B"/>
    <w:rsid w:val="008330E4"/>
    <w:rsid w:val="008610F2"/>
    <w:rsid w:val="00864B72"/>
    <w:rsid w:val="00865AE6"/>
    <w:rsid w:val="008878D4"/>
    <w:rsid w:val="0089000A"/>
    <w:rsid w:val="008B07B9"/>
    <w:rsid w:val="008B3CDB"/>
    <w:rsid w:val="008C2A16"/>
    <w:rsid w:val="008E0177"/>
    <w:rsid w:val="008F7690"/>
    <w:rsid w:val="009039A5"/>
    <w:rsid w:val="00915D41"/>
    <w:rsid w:val="009304C5"/>
    <w:rsid w:val="009435AC"/>
    <w:rsid w:val="00951501"/>
    <w:rsid w:val="00955751"/>
    <w:rsid w:val="00996BCB"/>
    <w:rsid w:val="009C00EC"/>
    <w:rsid w:val="009E20A2"/>
    <w:rsid w:val="009F1585"/>
    <w:rsid w:val="009F3473"/>
    <w:rsid w:val="00A206D9"/>
    <w:rsid w:val="00A23B29"/>
    <w:rsid w:val="00A310C6"/>
    <w:rsid w:val="00A45D83"/>
    <w:rsid w:val="00A57B5E"/>
    <w:rsid w:val="00A6385E"/>
    <w:rsid w:val="00A70715"/>
    <w:rsid w:val="00A85791"/>
    <w:rsid w:val="00A85E20"/>
    <w:rsid w:val="00AA3D2D"/>
    <w:rsid w:val="00AC147C"/>
    <w:rsid w:val="00AD39A8"/>
    <w:rsid w:val="00AD5681"/>
    <w:rsid w:val="00AD7A96"/>
    <w:rsid w:val="00AF11FB"/>
    <w:rsid w:val="00AF426C"/>
    <w:rsid w:val="00B24BD4"/>
    <w:rsid w:val="00B6070D"/>
    <w:rsid w:val="00B625F5"/>
    <w:rsid w:val="00B718EB"/>
    <w:rsid w:val="00B7658D"/>
    <w:rsid w:val="00B96E93"/>
    <w:rsid w:val="00B974EA"/>
    <w:rsid w:val="00B976E5"/>
    <w:rsid w:val="00BF08CE"/>
    <w:rsid w:val="00C41B09"/>
    <w:rsid w:val="00C56C34"/>
    <w:rsid w:val="00C81128"/>
    <w:rsid w:val="00C910D2"/>
    <w:rsid w:val="00CA6FA3"/>
    <w:rsid w:val="00CB1DA1"/>
    <w:rsid w:val="00CD072C"/>
    <w:rsid w:val="00D05A4B"/>
    <w:rsid w:val="00D3103C"/>
    <w:rsid w:val="00D33088"/>
    <w:rsid w:val="00D41899"/>
    <w:rsid w:val="00D446BF"/>
    <w:rsid w:val="00D5116B"/>
    <w:rsid w:val="00D603F0"/>
    <w:rsid w:val="00D6433D"/>
    <w:rsid w:val="00D64628"/>
    <w:rsid w:val="00D651F5"/>
    <w:rsid w:val="00D70354"/>
    <w:rsid w:val="00D72AD7"/>
    <w:rsid w:val="00D900F3"/>
    <w:rsid w:val="00DB3C6C"/>
    <w:rsid w:val="00DB6EED"/>
    <w:rsid w:val="00DC2DDB"/>
    <w:rsid w:val="00DF49BA"/>
    <w:rsid w:val="00E01BD4"/>
    <w:rsid w:val="00E028A8"/>
    <w:rsid w:val="00E15571"/>
    <w:rsid w:val="00E357DC"/>
    <w:rsid w:val="00E3700E"/>
    <w:rsid w:val="00E3785C"/>
    <w:rsid w:val="00E52919"/>
    <w:rsid w:val="00E53314"/>
    <w:rsid w:val="00E67CF5"/>
    <w:rsid w:val="00E73ED0"/>
    <w:rsid w:val="00E7432D"/>
    <w:rsid w:val="00E912CE"/>
    <w:rsid w:val="00EF2C32"/>
    <w:rsid w:val="00EF3A76"/>
    <w:rsid w:val="00F15AA7"/>
    <w:rsid w:val="00F3672B"/>
    <w:rsid w:val="00F432F9"/>
    <w:rsid w:val="00F56BDF"/>
    <w:rsid w:val="00F6222C"/>
    <w:rsid w:val="00FC65AD"/>
    <w:rsid w:val="00FD12F6"/>
    <w:rsid w:val="00FE1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cs="Arial"/>
      <w:b/>
      <w:bCs/>
      <w:sz w:val="20"/>
      <w:u w:val="single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qFormat/>
    <w:pPr>
      <w:keepNext/>
      <w:jc w:val="both"/>
      <w:outlineLvl w:val="2"/>
    </w:pPr>
    <w:rPr>
      <w:rFonts w:cs="Arial"/>
      <w:sz w:val="20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cs="Arial"/>
      <w:sz w:val="20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cs="Arial"/>
      <w:sz w:val="20"/>
    </w:rPr>
  </w:style>
  <w:style w:type="paragraph" w:styleId="Ttulo6">
    <w:name w:val="heading 6"/>
    <w:basedOn w:val="Normal"/>
    <w:next w:val="Normal"/>
    <w:qFormat/>
    <w:pPr>
      <w:keepNext/>
      <w:jc w:val="both"/>
      <w:outlineLvl w:val="5"/>
    </w:pPr>
    <w:rPr>
      <w:rFonts w:cs="Arial"/>
      <w:sz w:val="20"/>
    </w:rPr>
  </w:style>
  <w:style w:type="paragraph" w:styleId="Ttulo7">
    <w:name w:val="heading 7"/>
    <w:basedOn w:val="Normal"/>
    <w:next w:val="Normal"/>
    <w:qFormat/>
    <w:pPr>
      <w:keepNext/>
      <w:ind w:right="28"/>
      <w:jc w:val="both"/>
      <w:outlineLvl w:val="6"/>
    </w:pPr>
    <w:rPr>
      <w:rFonts w:cs="Arial"/>
      <w:b/>
      <w:sz w:val="20"/>
      <w:szCs w:val="20"/>
    </w:rPr>
  </w:style>
  <w:style w:type="paragraph" w:styleId="Ttulo8">
    <w:name w:val="heading 8"/>
    <w:basedOn w:val="Normal"/>
    <w:next w:val="Normal"/>
    <w:qFormat/>
    <w:pPr>
      <w:keepNext/>
      <w:jc w:val="both"/>
      <w:outlineLvl w:val="7"/>
    </w:pPr>
    <w:rPr>
      <w:rFonts w:cs="Arial"/>
      <w:sz w:val="20"/>
    </w:rPr>
  </w:style>
  <w:style w:type="paragraph" w:styleId="Ttulo9">
    <w:name w:val="heading 9"/>
    <w:basedOn w:val="Normal"/>
    <w:next w:val="Normal"/>
    <w:qFormat/>
    <w:pPr>
      <w:keepNext/>
      <w:jc w:val="both"/>
      <w:outlineLvl w:val="8"/>
    </w:pPr>
    <w:rPr>
      <w:rFonts w:cs="Arial"/>
      <w:sz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orpodetexto">
    <w:name w:val="Body Text"/>
    <w:basedOn w:val="Normal"/>
    <w:pPr>
      <w:jc w:val="both"/>
    </w:pPr>
    <w:rPr>
      <w:rFonts w:cs="Arial"/>
      <w:sz w:val="20"/>
    </w:rPr>
  </w:style>
  <w:style w:type="character" w:styleId="Forte">
    <w:name w:val="Strong"/>
    <w:basedOn w:val="Fontepargpadro"/>
    <w:qFormat/>
    <w:rPr>
      <w:b/>
      <w:bCs/>
    </w:rPr>
  </w:style>
  <w:style w:type="character" w:styleId="nfase">
    <w:name w:val="Emphasis"/>
    <w:basedOn w:val="Fontepargpadro"/>
    <w:qFormat/>
    <w:rPr>
      <w:i/>
      <w:iCs/>
    </w:rPr>
  </w:style>
  <w:style w:type="paragraph" w:styleId="Recuodecorpodetexto">
    <w:name w:val="Body Text Indent"/>
    <w:basedOn w:val="Normal"/>
    <w:pPr>
      <w:ind w:firstLine="1200"/>
      <w:jc w:val="both"/>
    </w:pPr>
    <w:rPr>
      <w:rFonts w:cs="Arial"/>
      <w:sz w:val="20"/>
    </w:rPr>
  </w:style>
  <w:style w:type="paragraph" w:styleId="Recuodecorpodetexto2">
    <w:name w:val="Body Text Indent 2"/>
    <w:basedOn w:val="Normal"/>
    <w:pPr>
      <w:ind w:firstLine="600"/>
      <w:jc w:val="both"/>
    </w:pPr>
    <w:rPr>
      <w:rFonts w:cs="Arial"/>
      <w:sz w:val="20"/>
    </w:rPr>
  </w:style>
  <w:style w:type="paragraph" w:styleId="Corpodetexto2">
    <w:name w:val="Body Text 2"/>
    <w:basedOn w:val="Normal"/>
    <w:pPr>
      <w:jc w:val="both"/>
    </w:pPr>
    <w:rPr>
      <w:rFonts w:cs="Arial"/>
      <w:sz w:val="20"/>
    </w:rPr>
  </w:style>
  <w:style w:type="paragraph" w:styleId="Recuodecorpodetexto3">
    <w:name w:val="Body Text Indent 3"/>
    <w:basedOn w:val="Normal"/>
    <w:pPr>
      <w:ind w:firstLine="1800"/>
      <w:jc w:val="both"/>
    </w:pPr>
    <w:rPr>
      <w:rFonts w:cs="Arial"/>
      <w:sz w:val="20"/>
    </w:rPr>
  </w:style>
  <w:style w:type="paragraph" w:customStyle="1" w:styleId="texto1">
    <w:name w:val="texto1"/>
    <w:basedOn w:val="Normal"/>
    <w:pPr>
      <w:spacing w:before="100" w:beforeAutospacing="1" w:after="100" w:afterAutospacing="1" w:line="300" w:lineRule="atLeast"/>
      <w:jc w:val="both"/>
    </w:pPr>
    <w:rPr>
      <w:rFonts w:eastAsia="Arial Unicode MS" w:cs="Arial"/>
      <w:sz w:val="17"/>
      <w:szCs w:val="17"/>
    </w:rPr>
  </w:style>
  <w:style w:type="character" w:styleId="Hyperlink">
    <w:name w:val="Hyperlink"/>
    <w:basedOn w:val="Fontepargpadro"/>
    <w:rPr>
      <w:color w:val="0000FF"/>
      <w:u w:val="single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paragraph" w:styleId="Textoembloco">
    <w:name w:val="Block Text"/>
    <w:basedOn w:val="Normal"/>
    <w:pPr>
      <w:ind w:left="1134" w:right="-17" w:hanging="1134"/>
      <w:jc w:val="both"/>
    </w:pPr>
    <w:rPr>
      <w:b/>
      <w:sz w:val="20"/>
      <w:szCs w:val="20"/>
    </w:rPr>
  </w:style>
  <w:style w:type="paragraph" w:styleId="Corpodetexto3">
    <w:name w:val="Body Text 3"/>
    <w:basedOn w:val="Normal"/>
    <w:pPr>
      <w:ind w:right="124"/>
      <w:jc w:val="both"/>
    </w:pPr>
    <w:rPr>
      <w:szCs w:val="20"/>
    </w:rPr>
  </w:style>
  <w:style w:type="table" w:styleId="Tabelacomgrade">
    <w:name w:val="Table Grid"/>
    <w:basedOn w:val="Tabelanormal"/>
    <w:rsid w:val="005022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2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euclidesdacunha.sp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icitacoes@euclidesdacunha.sp.gov.br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3F4A2-BC2C-4187-B5C4-8D195D97F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21</Pages>
  <Words>8107</Words>
  <Characters>43781</Characters>
  <Application>Microsoft Office Word</Application>
  <DocSecurity>0</DocSecurity>
  <Lines>364</Lines>
  <Paragraphs>103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MINUTA DE EDITAL DE PREGÃO PRESENCIAL OBJETIVANDO COMPRA DE BENS (ENTREGA IMEDIATA)</vt:lpstr>
    </vt:vector>
  </TitlesOfParts>
  <Company/>
  <LinksUpToDate>false</LinksUpToDate>
  <CharactersWithSpaces>51785</CharactersWithSpaces>
  <SharedDoc>false</SharedDoc>
  <HLinks>
    <vt:vector size="12" baseType="variant">
      <vt:variant>
        <vt:i4>41</vt:i4>
      </vt:variant>
      <vt:variant>
        <vt:i4>3</vt:i4>
      </vt:variant>
      <vt:variant>
        <vt:i4>0</vt:i4>
      </vt:variant>
      <vt:variant>
        <vt:i4>5</vt:i4>
      </vt:variant>
      <vt:variant>
        <vt:lpwstr>mailto:licitacoes@euclidesdacunha.sp.gov.br</vt:lpwstr>
      </vt:variant>
      <vt:variant>
        <vt:lpwstr/>
      </vt:variant>
      <vt:variant>
        <vt:i4>41</vt:i4>
      </vt:variant>
      <vt:variant>
        <vt:i4>0</vt:i4>
      </vt:variant>
      <vt:variant>
        <vt:i4>0</vt:i4>
      </vt:variant>
      <vt:variant>
        <vt:i4>5</vt:i4>
      </vt:variant>
      <vt:variant>
        <vt:lpwstr>mailto:licitacoes@euclidesdacunha.sp.gov.br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 DE EDITAL DE PREGÃO PRESENCIAL OBJETIVANDO COMPRA DE BENS (ENTREGA IMEDIATA)</dc:title>
  <dc:creator>PREFEITURA MUNICIPAL DE ASSIS</dc:creator>
  <cp:lastModifiedBy>Adriana</cp:lastModifiedBy>
  <cp:revision>7</cp:revision>
  <cp:lastPrinted>2014-01-17T15:21:00Z</cp:lastPrinted>
  <dcterms:created xsi:type="dcterms:W3CDTF">2017-10-31T11:31:00Z</dcterms:created>
  <dcterms:modified xsi:type="dcterms:W3CDTF">2017-10-31T11:39:00Z</dcterms:modified>
</cp:coreProperties>
</file>